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rPr>
          <w:rFonts w:ascii="仿宋" w:hAnsi="仿宋" w:eastAsia="仿宋" w:cs="Tahoma"/>
          <w:kern w:val="0"/>
          <w:sz w:val="32"/>
          <w:szCs w:val="32"/>
        </w:rPr>
      </w:pPr>
    </w:p>
    <w:p>
      <w:pPr>
        <w:snapToGrid w:val="0"/>
        <w:spacing w:line="58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Tahoma"/>
          <w:kern w:val="0"/>
          <w:sz w:val="44"/>
          <w:szCs w:val="44"/>
        </w:rPr>
        <w:t>部门</w:t>
      </w:r>
      <w:r>
        <w:rPr>
          <w:rFonts w:hint="eastAsia" w:ascii="方正小标宋_GBK" w:hAnsi="宋体" w:eastAsia="方正小标宋_GBK"/>
          <w:sz w:val="44"/>
          <w:szCs w:val="44"/>
        </w:rPr>
        <w:t>绩效自评工作报告</w:t>
      </w:r>
    </w:p>
    <w:p>
      <w:pPr>
        <w:snapToGrid w:val="0"/>
        <w:spacing w:line="58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承德市人大常委会办公室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snapToGrid w:val="0"/>
        <w:spacing w:line="58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一、绩效自评工作组织开展情况</w:t>
      </w:r>
    </w:p>
    <w:p>
      <w:pPr>
        <w:snapToGrid w:val="0"/>
        <w:spacing w:line="580" w:lineRule="exact"/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我单位高度重视绩效自评工作，将绩效评价相关文件及时送主要领导和分管领导批阅，并送相关业务科室传阅学习。为确保绩效自评工作顺利进行，我们组织财务科、行政科等科室人员具体负责专项资金自评工作，对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10个专项资金296.77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万元进行了绩效综合评价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二、绩效目标实现情况</w:t>
      </w:r>
    </w:p>
    <w:p>
      <w:pPr>
        <w:snapToGrid w:val="0"/>
        <w:spacing w:line="580" w:lineRule="exac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2019年我们较好地完成了各项工作任务，除个别项目外均完成了预期绩效目标。存在的主要问题是部分项目资金未能及时支付，导致预算执行率偏低.</w:t>
      </w:r>
    </w:p>
    <w:p>
      <w:pPr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三、绩效目标设定质量情况</w:t>
      </w:r>
    </w:p>
    <w:p>
      <w:pPr>
        <w:snapToGrid w:val="0"/>
        <w:spacing w:line="5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通过绩效自评结果对比倒查的年初绩效目标设定</w:t>
      </w:r>
      <w:r>
        <w:rPr>
          <w:rFonts w:hint="eastAsia" w:ascii="仿宋" w:hAnsi="仿宋" w:eastAsia="仿宋"/>
          <w:sz w:val="32"/>
          <w:szCs w:val="32"/>
          <w:lang w:eastAsia="zh-CN"/>
        </w:rPr>
        <w:t>情况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我们发现大部分的</w:t>
      </w:r>
      <w:r>
        <w:rPr>
          <w:rFonts w:hint="eastAsia" w:ascii="仿宋" w:hAnsi="仿宋" w:eastAsia="仿宋"/>
          <w:sz w:val="32"/>
          <w:szCs w:val="32"/>
        </w:rPr>
        <w:t>绩效目标设定清晰准确，绩效指标科学合理，绩效标准恰当适宜、易于评价，</w:t>
      </w:r>
      <w:r>
        <w:rPr>
          <w:rFonts w:hint="eastAsia" w:ascii="仿宋" w:hAnsi="仿宋" w:eastAsia="仿宋"/>
          <w:sz w:val="32"/>
          <w:szCs w:val="32"/>
          <w:lang w:eastAsia="zh-CN"/>
        </w:rPr>
        <w:t>但也存在着绩效指标设定不够完整全面，一些绩效标准的可操作性不强，在实际操作的过程不易进行量化评价。</w:t>
      </w:r>
    </w:p>
    <w:p>
      <w:pPr>
        <w:snapToGrid w:val="0"/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四、整改措施及结果应用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针对存在的问题，</w:t>
      </w:r>
      <w:r>
        <w:rPr>
          <w:rFonts w:hint="eastAsia" w:ascii="仿宋" w:hAnsi="仿宋" w:eastAsia="仿宋"/>
          <w:sz w:val="32"/>
          <w:szCs w:val="32"/>
          <w:lang w:eastAsia="zh-CN"/>
        </w:rPr>
        <w:t>我们</w:t>
      </w:r>
      <w:r>
        <w:rPr>
          <w:rFonts w:hint="eastAsia" w:ascii="仿宋" w:hAnsi="仿宋" w:eastAsia="仿宋"/>
          <w:sz w:val="32"/>
          <w:szCs w:val="32"/>
        </w:rPr>
        <w:t>研究制定</w:t>
      </w:r>
      <w:r>
        <w:rPr>
          <w:rFonts w:hint="eastAsia" w:ascii="仿宋" w:hAnsi="仿宋" w:eastAsia="仿宋"/>
          <w:sz w:val="32"/>
          <w:szCs w:val="32"/>
          <w:lang w:eastAsia="zh-CN"/>
        </w:rPr>
        <w:t>了</w:t>
      </w:r>
      <w:r>
        <w:rPr>
          <w:rFonts w:hint="eastAsia" w:ascii="仿宋" w:hAnsi="仿宋" w:eastAsia="仿宋"/>
          <w:sz w:val="32"/>
          <w:szCs w:val="32"/>
        </w:rPr>
        <w:t>的整改思路和工作措施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一是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健全制度，改进管理，</w:t>
      </w:r>
      <w:r>
        <w:rPr>
          <w:rFonts w:hint="eastAsia" w:ascii="仿宋" w:hAnsi="仿宋" w:eastAsia="仿宋" w:cs="仿宋"/>
          <w:sz w:val="32"/>
          <w:szCs w:val="32"/>
        </w:rPr>
        <w:t>对纳入绩效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</w:t>
      </w:r>
      <w:r>
        <w:rPr>
          <w:rFonts w:hint="eastAsia" w:ascii="仿宋" w:hAnsi="仿宋" w:eastAsia="仿宋" w:cs="仿宋"/>
          <w:sz w:val="32"/>
          <w:szCs w:val="32"/>
        </w:rPr>
        <w:t>的专项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sz w:val="32"/>
          <w:szCs w:val="32"/>
        </w:rPr>
        <w:t>，加强经费支出管理，严格落实中央八项规定实施细则和我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市</w:t>
      </w:r>
      <w:r>
        <w:rPr>
          <w:rFonts w:hint="eastAsia" w:ascii="仿宋" w:hAnsi="仿宋" w:eastAsia="仿宋" w:cs="仿宋"/>
          <w:sz w:val="32"/>
          <w:szCs w:val="32"/>
        </w:rPr>
        <w:t>的实施办法，严格执行财经纪律和经费管理办法，以绩效为导向，合理安排专项资金，确保完成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</w:t>
      </w:r>
      <w:r>
        <w:rPr>
          <w:rFonts w:hint="eastAsia" w:ascii="仿宋" w:hAnsi="仿宋" w:eastAsia="仿宋" w:cs="仿宋"/>
          <w:sz w:val="32"/>
          <w:szCs w:val="32"/>
        </w:rPr>
        <w:t>项设定的绩效指标。二是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整合资金，调整资金支出结构，</w:t>
      </w:r>
      <w:r>
        <w:rPr>
          <w:rFonts w:hint="eastAsia" w:ascii="仿宋" w:hAnsi="仿宋" w:eastAsia="仿宋" w:cs="仿宋"/>
          <w:sz w:val="32"/>
          <w:szCs w:val="32"/>
        </w:rPr>
        <w:t>对 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 年度自评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预算执行率偏低的项目及时进行调整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三是根据工作调整，科学合理设定绩效目标指标，切实提高绩效目标设置质量。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五、绩效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自评</w:t>
      </w:r>
      <w:r>
        <w:rPr>
          <w:rFonts w:hint="eastAsia" w:ascii="仿宋" w:hAnsi="仿宋" w:eastAsia="仿宋" w:cs="仿宋"/>
          <w:sz w:val="32"/>
          <w:szCs w:val="32"/>
        </w:rPr>
        <w:t>结果应用及公开情况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通过对财政专项资金绩效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自评</w:t>
      </w:r>
      <w:r>
        <w:rPr>
          <w:rFonts w:hint="eastAsia" w:ascii="仿宋" w:hAnsi="仿宋" w:eastAsia="仿宋" w:cs="仿宋"/>
          <w:sz w:val="32"/>
          <w:szCs w:val="32"/>
        </w:rPr>
        <w:t>，进一步树立了专项资金使用与绩效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自评</w:t>
      </w:r>
      <w:r>
        <w:rPr>
          <w:rFonts w:hint="eastAsia" w:ascii="仿宋" w:hAnsi="仿宋" w:eastAsia="仿宋" w:cs="仿宋"/>
          <w:sz w:val="32"/>
          <w:szCs w:val="32"/>
        </w:rPr>
        <w:t>相结合的意识，特别是把绩效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自评</w:t>
      </w:r>
      <w:r>
        <w:rPr>
          <w:rFonts w:hint="eastAsia" w:ascii="仿宋" w:hAnsi="仿宋" w:eastAsia="仿宋" w:cs="仿宋"/>
          <w:sz w:val="32"/>
          <w:szCs w:val="32"/>
        </w:rPr>
        <w:t>结果作为今后年度预算编制和安排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</w:t>
      </w:r>
      <w:r>
        <w:rPr>
          <w:rFonts w:hint="eastAsia" w:ascii="仿宋" w:hAnsi="仿宋" w:eastAsia="仿宋" w:cs="仿宋"/>
          <w:sz w:val="32"/>
          <w:szCs w:val="32"/>
        </w:rPr>
        <w:t>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sz w:val="32"/>
          <w:szCs w:val="32"/>
        </w:rPr>
        <w:t>的重要依据，对改进预算管理、提高预算运行质量和资金使用效益提供了依据。下一步主要工作：一是加强绩效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自评</w:t>
      </w:r>
      <w:r>
        <w:rPr>
          <w:rFonts w:hint="eastAsia" w:ascii="仿宋" w:hAnsi="仿宋" w:eastAsia="仿宋" w:cs="仿宋"/>
          <w:sz w:val="32"/>
          <w:szCs w:val="32"/>
        </w:rPr>
        <w:t>工作的组织领导。二是健全绩效管理各项制度。三是科学制定和设立绩效预算计划。四是加强预算项目经费的绩效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自评</w:t>
      </w:r>
      <w:r>
        <w:rPr>
          <w:rFonts w:hint="eastAsia" w:ascii="仿宋" w:hAnsi="仿宋" w:eastAsia="仿宋" w:cs="仿宋"/>
          <w:sz w:val="32"/>
          <w:szCs w:val="32"/>
        </w:rPr>
        <w:t>和风险评估。五是充分运用绩效成果，为今后年度经费预算编制提供依据。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通过对财政专项资金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进行</w:t>
      </w:r>
      <w:r>
        <w:rPr>
          <w:rFonts w:hint="eastAsia" w:ascii="仿宋" w:hAnsi="仿宋" w:eastAsia="仿宋" w:cs="仿宋"/>
          <w:sz w:val="32"/>
          <w:szCs w:val="32"/>
        </w:rPr>
        <w:t>绩效自评，进一步树立了专项资金使用与绩效考核相结合的意识，特别是把绩效评价结果作为今后年度预算编制和安排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专</w:t>
      </w:r>
      <w:r>
        <w:rPr>
          <w:rFonts w:hint="eastAsia" w:ascii="仿宋" w:hAnsi="仿宋" w:eastAsia="仿宋" w:cs="仿宋"/>
          <w:sz w:val="32"/>
          <w:szCs w:val="32"/>
        </w:rPr>
        <w:t>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资金</w:t>
      </w:r>
      <w:r>
        <w:rPr>
          <w:rFonts w:hint="eastAsia" w:ascii="仿宋" w:hAnsi="仿宋" w:eastAsia="仿宋" w:cs="仿宋"/>
          <w:sz w:val="32"/>
          <w:szCs w:val="32"/>
        </w:rPr>
        <w:t>的重要依据，对改进预算管理、提高预算运行质量和资金使用效益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具有很强的参考意义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sectPr>
      <w:pgSz w:w="11906" w:h="16838"/>
      <w:pgMar w:top="2041" w:right="1304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A3"/>
    <w:rsid w:val="00116B77"/>
    <w:rsid w:val="001627CF"/>
    <w:rsid w:val="00176210"/>
    <w:rsid w:val="00197168"/>
    <w:rsid w:val="00197E05"/>
    <w:rsid w:val="001D2D4C"/>
    <w:rsid w:val="00257443"/>
    <w:rsid w:val="003426C6"/>
    <w:rsid w:val="003714E1"/>
    <w:rsid w:val="00383AC5"/>
    <w:rsid w:val="003B412A"/>
    <w:rsid w:val="00432709"/>
    <w:rsid w:val="00486376"/>
    <w:rsid w:val="00491FCD"/>
    <w:rsid w:val="004E6C05"/>
    <w:rsid w:val="004F6F9F"/>
    <w:rsid w:val="00546BCB"/>
    <w:rsid w:val="00586ED5"/>
    <w:rsid w:val="005C236C"/>
    <w:rsid w:val="005E6EC9"/>
    <w:rsid w:val="00665896"/>
    <w:rsid w:val="0071336C"/>
    <w:rsid w:val="0071475B"/>
    <w:rsid w:val="00793214"/>
    <w:rsid w:val="007D43DA"/>
    <w:rsid w:val="007E50DB"/>
    <w:rsid w:val="007E661D"/>
    <w:rsid w:val="007F5EE6"/>
    <w:rsid w:val="0081530B"/>
    <w:rsid w:val="00867186"/>
    <w:rsid w:val="00896517"/>
    <w:rsid w:val="008C196B"/>
    <w:rsid w:val="008C31C3"/>
    <w:rsid w:val="008E0E58"/>
    <w:rsid w:val="0090475F"/>
    <w:rsid w:val="0093608A"/>
    <w:rsid w:val="00941865"/>
    <w:rsid w:val="00986803"/>
    <w:rsid w:val="0099577A"/>
    <w:rsid w:val="009B7ED4"/>
    <w:rsid w:val="009F1522"/>
    <w:rsid w:val="00A06D88"/>
    <w:rsid w:val="00A236DE"/>
    <w:rsid w:val="00AB70A8"/>
    <w:rsid w:val="00AF5C06"/>
    <w:rsid w:val="00B8177D"/>
    <w:rsid w:val="00B86365"/>
    <w:rsid w:val="00BE032C"/>
    <w:rsid w:val="00C242EC"/>
    <w:rsid w:val="00CE156F"/>
    <w:rsid w:val="00D15CC8"/>
    <w:rsid w:val="00DE50A2"/>
    <w:rsid w:val="00DF6FF4"/>
    <w:rsid w:val="00E17D5D"/>
    <w:rsid w:val="00E61BFC"/>
    <w:rsid w:val="00E841B7"/>
    <w:rsid w:val="00ED5E84"/>
    <w:rsid w:val="00EF16A3"/>
    <w:rsid w:val="00F57E52"/>
    <w:rsid w:val="00FC020E"/>
    <w:rsid w:val="21CB709F"/>
    <w:rsid w:val="363A0101"/>
    <w:rsid w:val="3A52119A"/>
    <w:rsid w:val="683F4B46"/>
    <w:rsid w:val="7F0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Lenovo</Company>
  <Pages>1</Pages>
  <Words>66</Words>
  <Characters>377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2020-02-26T02:31:00Z</dcterms:created>
  <dc:creator>user</dc:creator>
  <cp:lastModifiedBy>自由的风</cp:lastModifiedBy>
  <cp:lastPrinted>2020-02-26T07:04:00Z</cp:lastPrinted>
  <dcterms:modified xsi:type="dcterms:W3CDTF">2020-05-24T03:44:06Z</dcterms:modified>
  <dc:title>附件2：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