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承德市工业和信息化局</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0"/>
        <w:rPr>
          <w:rFonts w:hint="eastAsia" w:ascii="黑体" w:hAnsi="黑体" w:eastAsia="黑体" w:cs="黑体"/>
          <w:b/>
          <w:color w:val="000000"/>
          <w:sz w:val="44"/>
          <w:lang w:eastAsia="zh-CN"/>
        </w:rPr>
      </w:pPr>
    </w:p>
    <w:p>
      <w:pPr>
        <w:jc w:val="center"/>
        <w:outlineLvl w:val="0"/>
        <w:rPr>
          <w:rFonts w:ascii="黑体" w:hAnsi="黑体" w:eastAsia="黑体" w:cs="黑体"/>
          <w:b/>
          <w:color w:val="000000"/>
          <w:sz w:val="44"/>
        </w:rPr>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outlineLvl w:val="0"/>
        <w:rPr>
          <w:rFonts w:ascii="黑体" w:hAnsi="黑体" w:eastAsia="黑体" w:cs="黑体"/>
          <w:b/>
          <w:color w:val="000000"/>
          <w:sz w:val="44"/>
        </w:rPr>
      </w:pPr>
    </w:p>
    <w:p>
      <w:pPr>
        <w:jc w:val="center"/>
      </w:pPr>
    </w:p>
    <w:p>
      <w:pPr>
        <w:jc w:val="center"/>
      </w:pPr>
      <w:r>
        <w:rPr>
          <w:rFonts w:ascii="黑体" w:hAnsi="黑体" w:eastAsia="黑体" w:cs="黑体"/>
          <w:b/>
          <w:color w:val="000000"/>
          <w:sz w:val="30"/>
        </w:rPr>
        <w:t xml:space="preserve">第一部分  </w:t>
      </w: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sectPr>
          <w:headerReference r:id="rId3" w:type="default"/>
          <w:footerReference r:id="rId4" w:type="default"/>
          <w:footerReference r:id="rId5"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start="1"/>
          <w:cols w:space="720" w:num="1"/>
        </w:sectPr>
      </w:pP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Theme="minorEastAsia" w:hAnsiTheme="minorEastAsia" w:eastAsiaTheme="minorEastAsia" w:cstheme="minorEastAsia"/>
          <w:sz w:val="48"/>
          <w:szCs w:val="48"/>
        </w:rPr>
      </w:pPr>
    </w:p>
    <w:p>
      <w:pPr>
        <w:jc w:val="center"/>
        <w:rPr>
          <w:rFonts w:hint="eastAsia" w:asciiTheme="minorEastAsia" w:hAnsiTheme="minorEastAsia" w:eastAsiaTheme="minorEastAsia" w:cstheme="minorEastAsia"/>
          <w:b/>
          <w:bCs/>
          <w:sz w:val="48"/>
          <w:szCs w:val="48"/>
          <w:lang w:eastAsia="zh-CN"/>
        </w:rPr>
      </w:pPr>
      <w:r>
        <w:rPr>
          <w:rFonts w:hint="eastAsia" w:asciiTheme="minorEastAsia" w:hAnsiTheme="minorEastAsia" w:eastAsiaTheme="minorEastAsia" w:cstheme="minorEastAsia"/>
          <w:b/>
          <w:bCs/>
          <w:sz w:val="48"/>
          <w:szCs w:val="48"/>
          <w:lang w:eastAsia="zh-CN"/>
        </w:rPr>
        <w:t>承德市工业和信息化局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heme="minorEastAsia" w:hAnsiTheme="minorEastAsia" w:eastAsiaTheme="minorEastAsia" w:cstheme="minorEastAsia"/>
          <w:b/>
          <w:bCs/>
          <w:sz w:val="48"/>
          <w:szCs w:val="48"/>
        </w:rPr>
      </w:pPr>
    </w:p>
    <w:p>
      <w:pPr>
        <w:jc w:val="center"/>
        <w:outlineLvl w:val="0"/>
        <w:rPr>
          <w:rFonts w:hint="eastAsia" w:asciiTheme="minorEastAsia" w:hAnsiTheme="minorEastAsia" w:eastAsiaTheme="minorEastAsia" w:cstheme="minorEastAsia"/>
          <w:b/>
          <w:bCs/>
          <w:color w:val="000000"/>
          <w:sz w:val="48"/>
          <w:szCs w:val="48"/>
          <w:lang w:eastAsia="zh-CN"/>
        </w:rPr>
      </w:pPr>
      <w:r>
        <w:rPr>
          <w:rFonts w:hint="eastAsia" w:asciiTheme="minorEastAsia" w:hAnsiTheme="minorEastAsia" w:eastAsiaTheme="minorEastAsia" w:cstheme="minorEastAsia"/>
          <w:b/>
          <w:bCs/>
          <w:color w:val="000000"/>
          <w:sz w:val="48"/>
          <w:szCs w:val="48"/>
        </w:rPr>
        <w:t xml:space="preserve">  所属单位</w:t>
      </w:r>
      <w:r>
        <w:rPr>
          <w:rFonts w:hint="eastAsia" w:asciiTheme="minorEastAsia" w:hAnsiTheme="minorEastAsia" w:eastAsiaTheme="minorEastAsia" w:cstheme="minorEastAsia"/>
          <w:b/>
          <w:bCs/>
          <w:color w:val="000000"/>
          <w:sz w:val="48"/>
          <w:szCs w:val="48"/>
          <w:lang w:val="en-US" w:eastAsia="zh-CN"/>
        </w:rPr>
        <w:t>2023年单位</w:t>
      </w:r>
      <w:r>
        <w:rPr>
          <w:rFonts w:hint="eastAsia" w:asciiTheme="minorEastAsia" w:hAnsiTheme="minorEastAsia" w:eastAsiaTheme="minorEastAsia" w:cstheme="minorEastAsia"/>
          <w:b/>
          <w:bCs/>
          <w:color w:val="000000"/>
          <w:sz w:val="48"/>
          <w:szCs w:val="48"/>
        </w:rPr>
        <w:t>预算</w:t>
      </w:r>
      <w:r>
        <w:rPr>
          <w:rFonts w:hint="eastAsia" w:asciiTheme="minorEastAsia" w:hAnsiTheme="minorEastAsia" w:eastAsiaTheme="minorEastAsia" w:cstheme="minorEastAsia"/>
          <w:b/>
          <w:bCs/>
          <w:color w:val="000000"/>
          <w:sz w:val="48"/>
          <w:szCs w:val="48"/>
          <w:lang w:eastAsia="zh-CN"/>
        </w:rPr>
        <w:t>信息公开</w:t>
      </w:r>
    </w:p>
    <w:p>
      <w:pPr>
        <w:jc w:val="center"/>
        <w:outlineLvl w:val="0"/>
        <w:rPr>
          <w:rFonts w:hint="eastAsia" w:asciiTheme="minorEastAsia" w:hAnsiTheme="minorEastAsia" w:eastAsiaTheme="minorEastAsia" w:cstheme="minorEastAsia"/>
          <w:b/>
          <w:bCs/>
          <w:color w:val="000000"/>
          <w:sz w:val="48"/>
          <w:szCs w:val="48"/>
          <w:lang w:eastAsia="zh-CN"/>
        </w:rPr>
      </w:pPr>
    </w:p>
    <w:p>
      <w:pPr>
        <w:jc w:val="center"/>
        <w:outlineLvl w:val="0"/>
        <w:rPr>
          <w:rFonts w:hint="eastAsia" w:asciiTheme="minorEastAsia" w:hAnsiTheme="minorEastAsia" w:eastAsiaTheme="minorEastAsia" w:cstheme="minorEastAsia"/>
          <w:b/>
          <w:bCs/>
          <w:color w:val="000000"/>
          <w:sz w:val="48"/>
          <w:szCs w:val="48"/>
          <w:lang w:eastAsia="zh-CN"/>
        </w:rPr>
      </w:pPr>
    </w:p>
    <w:p>
      <w:pPr>
        <w:jc w:val="center"/>
        <w:outlineLvl w:val="0"/>
        <w:rPr>
          <w:rFonts w:hint="eastAsia" w:asciiTheme="minorEastAsia" w:hAnsiTheme="minorEastAsia" w:eastAsiaTheme="minorEastAsia" w:cstheme="minorEastAsia"/>
          <w:b/>
          <w:bCs/>
          <w:color w:val="000000"/>
          <w:sz w:val="48"/>
          <w:szCs w:val="48"/>
          <w:lang w:eastAsia="zh-CN"/>
        </w:rPr>
      </w:pPr>
    </w:p>
    <w:p>
      <w:pPr>
        <w:ind w:firstLine="320" w:firstLineChars="100"/>
        <w:jc w:val="left"/>
        <w:outlineLvl w:val="0"/>
        <w:rPr>
          <w:rFonts w:hint="eastAsia" w:asciiTheme="minorEastAsia" w:hAnsiTheme="minorEastAsia" w:eastAsiaTheme="minorEastAsia" w:cstheme="minorEastAsia"/>
          <w:b w:val="0"/>
          <w:bCs w:val="0"/>
          <w:color w:val="000000"/>
          <w:sz w:val="32"/>
          <w:szCs w:val="32"/>
          <w:lang w:eastAsia="zh-CN"/>
        </w:rPr>
      </w:pPr>
      <w:r>
        <w:rPr>
          <w:rFonts w:hint="eastAsia" w:asciiTheme="minorEastAsia" w:hAnsiTheme="minorEastAsia" w:eastAsiaTheme="minorEastAsia" w:cstheme="minorEastAsia"/>
          <w:b w:val="0"/>
          <w:bCs w:val="0"/>
          <w:color w:val="000000"/>
          <w:sz w:val="32"/>
          <w:szCs w:val="32"/>
          <w:lang w:eastAsia="zh-CN"/>
        </w:rPr>
        <w:t>一、承德市工业和信息化局本级收支预算</w:t>
      </w:r>
    </w:p>
    <w:p>
      <w:pPr>
        <w:jc w:val="center"/>
        <w:outlineLvl w:val="0"/>
        <w:rPr>
          <w:rFonts w:hint="eastAsia" w:asciiTheme="minorEastAsia" w:hAnsiTheme="minorEastAsia" w:eastAsiaTheme="minorEastAsia" w:cstheme="minorEastAsia"/>
          <w:b/>
          <w:bCs/>
          <w:color w:val="000000"/>
          <w:sz w:val="48"/>
          <w:szCs w:val="48"/>
          <w:lang w:eastAsia="zh-CN"/>
        </w:rPr>
      </w:pPr>
    </w:p>
    <w:p>
      <w:pPr>
        <w:jc w:val="both"/>
        <w:outlineLvl w:val="0"/>
        <w:rPr>
          <w:rFonts w:hint="eastAsia" w:asciiTheme="minorEastAsia" w:hAnsiTheme="minorEastAsia" w:eastAsiaTheme="minorEastAsia" w:cstheme="minorEastAsia"/>
          <w:b/>
          <w:bCs/>
          <w:color w:val="000000"/>
          <w:sz w:val="48"/>
          <w:szCs w:val="48"/>
          <w:lang w:eastAsia="zh-CN"/>
        </w:rPr>
        <w:sectPr>
          <w:footerReference r:id="rId6" w:type="default"/>
          <w:footerReference r:id="rId7" w:type="even"/>
          <w:pgSz w:w="16840" w:h="11900" w:orient="landscape"/>
          <w:pgMar w:top="1361" w:right="1020" w:bottom="1134" w:left="1020" w:header="720" w:footer="720" w:gutter="0"/>
          <w:pgNumType w:fmt="decimal" w:start="1"/>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一、承德市工业和信息化局本级收支预算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2511.36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1164.99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1510.60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2511.36</w:t>
            </w:r>
          </w:p>
        </w:tc>
        <w:tc>
          <w:tcPr>
            <w:tcW w:w="4535" w:type="dxa"/>
            <w:vAlign w:val="center"/>
          </w:tcPr>
          <w:p>
            <w:pPr>
              <w:pStyle w:val="14"/>
            </w:pPr>
            <w:r>
              <w:t>本年支出合计</w:t>
            </w:r>
          </w:p>
        </w:tc>
        <w:tc>
          <w:tcPr>
            <w:tcW w:w="2126" w:type="dxa"/>
            <w:vAlign w:val="center"/>
          </w:tcPr>
          <w:p>
            <w:pPr>
              <w:pStyle w:val="15"/>
            </w:pPr>
            <w:r>
              <w:t>2833.52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322.16</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2833.52</w:t>
            </w:r>
          </w:p>
        </w:tc>
        <w:tc>
          <w:tcPr>
            <w:tcW w:w="4535" w:type="dxa"/>
            <w:vAlign w:val="center"/>
          </w:tcPr>
          <w:p>
            <w:pPr>
              <w:pStyle w:val="14"/>
            </w:pPr>
            <w:r>
              <w:t>支出总计</w:t>
            </w:r>
          </w:p>
        </w:tc>
        <w:tc>
          <w:tcPr>
            <w:tcW w:w="2126" w:type="dxa"/>
            <w:vAlign w:val="center"/>
          </w:tcPr>
          <w:p>
            <w:pPr>
              <w:pStyle w:val="15"/>
            </w:pPr>
            <w:r>
              <w:t>2833.52</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2833.52</w:t>
            </w:r>
          </w:p>
        </w:tc>
        <w:tc>
          <w:tcPr>
            <w:tcW w:w="1134" w:type="dxa"/>
            <w:vAlign w:val="center"/>
          </w:tcPr>
          <w:p>
            <w:pPr>
              <w:pStyle w:val="15"/>
            </w:pPr>
            <w:r>
              <w:t>2511.36</w:t>
            </w:r>
          </w:p>
        </w:tc>
        <w:tc>
          <w:tcPr>
            <w:tcW w:w="1134" w:type="dxa"/>
            <w:vAlign w:val="center"/>
          </w:tcPr>
          <w:p>
            <w:pPr>
              <w:pStyle w:val="15"/>
            </w:pPr>
            <w:r>
              <w:t>2511.36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1164.99</w:t>
            </w:r>
          </w:p>
        </w:tc>
        <w:tc>
          <w:tcPr>
            <w:tcW w:w="1134" w:type="dxa"/>
            <w:vAlign w:val="center"/>
          </w:tcPr>
          <w:p>
            <w:pPr>
              <w:pStyle w:val="11"/>
            </w:pPr>
            <w:r>
              <w:t>934.27</w:t>
            </w:r>
          </w:p>
        </w:tc>
        <w:tc>
          <w:tcPr>
            <w:tcW w:w="1134" w:type="dxa"/>
            <w:vAlign w:val="center"/>
          </w:tcPr>
          <w:p>
            <w:pPr>
              <w:pStyle w:val="11"/>
            </w:pPr>
            <w:r>
              <w:t>934.27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1151.79</w:t>
            </w:r>
          </w:p>
        </w:tc>
        <w:tc>
          <w:tcPr>
            <w:tcW w:w="1134" w:type="dxa"/>
            <w:vAlign w:val="center"/>
          </w:tcPr>
          <w:p>
            <w:pPr>
              <w:pStyle w:val="11"/>
            </w:pPr>
            <w:r>
              <w:t>921.07</w:t>
            </w:r>
          </w:p>
        </w:tc>
        <w:tc>
          <w:tcPr>
            <w:tcW w:w="1134" w:type="dxa"/>
            <w:vAlign w:val="center"/>
          </w:tcPr>
          <w:p>
            <w:pPr>
              <w:pStyle w:val="11"/>
            </w:pPr>
            <w:r>
              <w:t>921.07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1034.69</w:t>
            </w:r>
          </w:p>
        </w:tc>
        <w:tc>
          <w:tcPr>
            <w:tcW w:w="1134" w:type="dxa"/>
            <w:vAlign w:val="center"/>
          </w:tcPr>
          <w:p>
            <w:pPr>
              <w:pStyle w:val="11"/>
            </w:pPr>
            <w:r>
              <w:t>803.97</w:t>
            </w:r>
          </w:p>
        </w:tc>
        <w:tc>
          <w:tcPr>
            <w:tcW w:w="1134" w:type="dxa"/>
            <w:vAlign w:val="center"/>
          </w:tcPr>
          <w:p>
            <w:pPr>
              <w:pStyle w:val="11"/>
            </w:pPr>
            <w:r>
              <w:t>803.97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117.10</w:t>
            </w:r>
          </w:p>
        </w:tc>
        <w:tc>
          <w:tcPr>
            <w:tcW w:w="1134" w:type="dxa"/>
            <w:vAlign w:val="center"/>
          </w:tcPr>
          <w:p>
            <w:pPr>
              <w:pStyle w:val="11"/>
            </w:pPr>
            <w:r>
              <w:t>117.10</w:t>
            </w:r>
          </w:p>
        </w:tc>
        <w:tc>
          <w:tcPr>
            <w:tcW w:w="1134" w:type="dxa"/>
            <w:vAlign w:val="center"/>
          </w:tcPr>
          <w:p>
            <w:pPr>
              <w:pStyle w:val="11"/>
            </w:pPr>
            <w:r>
              <w:t>117.10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r>
              <w:t>58.58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52.22</w:t>
            </w:r>
          </w:p>
        </w:tc>
        <w:tc>
          <w:tcPr>
            <w:tcW w:w="1134" w:type="dxa"/>
            <w:vAlign w:val="center"/>
          </w:tcPr>
          <w:p>
            <w:pPr>
              <w:pStyle w:val="11"/>
            </w:pPr>
            <w:r>
              <w:t>52.22</w:t>
            </w:r>
          </w:p>
        </w:tc>
        <w:tc>
          <w:tcPr>
            <w:tcW w:w="1134" w:type="dxa"/>
            <w:vAlign w:val="center"/>
          </w:tcPr>
          <w:p>
            <w:pPr>
              <w:pStyle w:val="11"/>
            </w:pPr>
            <w:r>
              <w:t>52.22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r>
              <w:t>6.36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1510.60</w:t>
            </w:r>
          </w:p>
        </w:tc>
        <w:tc>
          <w:tcPr>
            <w:tcW w:w="1134" w:type="dxa"/>
            <w:vAlign w:val="center"/>
          </w:tcPr>
          <w:p>
            <w:pPr>
              <w:pStyle w:val="11"/>
            </w:pPr>
            <w:r>
              <w:t>1425.16</w:t>
            </w:r>
          </w:p>
        </w:tc>
        <w:tc>
          <w:tcPr>
            <w:tcW w:w="1134" w:type="dxa"/>
            <w:vAlign w:val="center"/>
          </w:tcPr>
          <w:p>
            <w:pPr>
              <w:pStyle w:val="11"/>
            </w:pPr>
            <w:r>
              <w:t>1425.16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1"/>
            </w:pPr>
            <w:r>
              <w:t>1459.02</w:t>
            </w:r>
          </w:p>
        </w:tc>
        <w:tc>
          <w:tcPr>
            <w:tcW w:w="1134" w:type="dxa"/>
            <w:vAlign w:val="center"/>
          </w:tcPr>
          <w:p>
            <w:pPr>
              <w:pStyle w:val="11"/>
            </w:pPr>
            <w:r>
              <w:t>1409.06</w:t>
            </w:r>
          </w:p>
        </w:tc>
        <w:tc>
          <w:tcPr>
            <w:tcW w:w="1134" w:type="dxa"/>
            <w:vAlign w:val="center"/>
          </w:tcPr>
          <w:p>
            <w:pPr>
              <w:pStyle w:val="11"/>
            </w:pPr>
            <w:r>
              <w:t>1409.06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2150501</w:t>
            </w:r>
          </w:p>
        </w:tc>
        <w:tc>
          <w:tcPr>
            <w:tcW w:w="1559" w:type="dxa"/>
            <w:vAlign w:val="center"/>
          </w:tcPr>
          <w:p>
            <w:pPr>
              <w:pStyle w:val="12"/>
            </w:pPr>
            <w:r>
              <w:t>行政运行</w:t>
            </w:r>
          </w:p>
        </w:tc>
        <w:tc>
          <w:tcPr>
            <w:tcW w:w="1134" w:type="dxa"/>
            <w:vAlign w:val="center"/>
          </w:tcPr>
          <w:p>
            <w:pPr>
              <w:pStyle w:val="11"/>
            </w:pPr>
            <w:r>
              <w:t>1050.02</w:t>
            </w:r>
          </w:p>
        </w:tc>
        <w:tc>
          <w:tcPr>
            <w:tcW w:w="1134" w:type="dxa"/>
            <w:vAlign w:val="center"/>
          </w:tcPr>
          <w:p>
            <w:pPr>
              <w:pStyle w:val="11"/>
            </w:pPr>
            <w:r>
              <w:t>1000.06</w:t>
            </w:r>
          </w:p>
        </w:tc>
        <w:tc>
          <w:tcPr>
            <w:tcW w:w="1134" w:type="dxa"/>
            <w:vAlign w:val="center"/>
          </w:tcPr>
          <w:p>
            <w:pPr>
              <w:pStyle w:val="11"/>
            </w:pPr>
            <w:r>
              <w:t>1000.06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409.00</w:t>
            </w:r>
          </w:p>
        </w:tc>
        <w:tc>
          <w:tcPr>
            <w:tcW w:w="1134" w:type="dxa"/>
            <w:vAlign w:val="center"/>
          </w:tcPr>
          <w:p>
            <w:pPr>
              <w:pStyle w:val="11"/>
            </w:pPr>
            <w:r>
              <w:t>409.00</w:t>
            </w:r>
          </w:p>
        </w:tc>
        <w:tc>
          <w:tcPr>
            <w:tcW w:w="1134" w:type="dxa"/>
            <w:vAlign w:val="center"/>
          </w:tcPr>
          <w:p>
            <w:pPr>
              <w:pStyle w:val="11"/>
            </w:pPr>
            <w:r>
              <w:t>409.00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51.58</w:t>
            </w:r>
          </w:p>
        </w:tc>
        <w:tc>
          <w:tcPr>
            <w:tcW w:w="1134" w:type="dxa"/>
            <w:vAlign w:val="center"/>
          </w:tcPr>
          <w:p>
            <w:pPr>
              <w:pStyle w:val="11"/>
            </w:pPr>
            <w:r>
              <w:t>16.10</w:t>
            </w:r>
          </w:p>
        </w:tc>
        <w:tc>
          <w:tcPr>
            <w:tcW w:w="1134" w:type="dxa"/>
            <w:vAlign w:val="center"/>
          </w:tcPr>
          <w:p>
            <w:pPr>
              <w:pStyle w:val="11"/>
            </w:pPr>
            <w:r>
              <w:t>16.10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51.58</w:t>
            </w:r>
          </w:p>
        </w:tc>
        <w:tc>
          <w:tcPr>
            <w:tcW w:w="1134" w:type="dxa"/>
            <w:vAlign w:val="center"/>
          </w:tcPr>
          <w:p>
            <w:pPr>
              <w:pStyle w:val="11"/>
            </w:pPr>
            <w:r>
              <w:t>16.10</w:t>
            </w:r>
          </w:p>
        </w:tc>
        <w:tc>
          <w:tcPr>
            <w:tcW w:w="1134" w:type="dxa"/>
            <w:vAlign w:val="center"/>
          </w:tcPr>
          <w:p>
            <w:pPr>
              <w:pStyle w:val="11"/>
            </w:pPr>
            <w:r>
              <w:t>16.10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99.35</w:t>
            </w:r>
          </w:p>
        </w:tc>
        <w:tc>
          <w:tcPr>
            <w:tcW w:w="1134" w:type="dxa"/>
            <w:vAlign w:val="center"/>
          </w:tcPr>
          <w:p>
            <w:pPr>
              <w:pStyle w:val="11"/>
            </w:pPr>
            <w:r>
              <w:t>93.35</w:t>
            </w:r>
          </w:p>
        </w:tc>
        <w:tc>
          <w:tcPr>
            <w:tcW w:w="1134" w:type="dxa"/>
            <w:vAlign w:val="center"/>
          </w:tcPr>
          <w:p>
            <w:pPr>
              <w:pStyle w:val="11"/>
            </w:pPr>
            <w:r>
              <w:t>93.35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99.35</w:t>
            </w:r>
          </w:p>
        </w:tc>
        <w:tc>
          <w:tcPr>
            <w:tcW w:w="1134" w:type="dxa"/>
            <w:vAlign w:val="center"/>
          </w:tcPr>
          <w:p>
            <w:pPr>
              <w:pStyle w:val="11"/>
            </w:pPr>
            <w:r>
              <w:t>93.35</w:t>
            </w:r>
          </w:p>
        </w:tc>
        <w:tc>
          <w:tcPr>
            <w:tcW w:w="1134" w:type="dxa"/>
            <w:vAlign w:val="center"/>
          </w:tcPr>
          <w:p>
            <w:pPr>
              <w:pStyle w:val="11"/>
            </w:pPr>
            <w:r>
              <w:t>93.35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99.35</w:t>
            </w:r>
          </w:p>
        </w:tc>
        <w:tc>
          <w:tcPr>
            <w:tcW w:w="1134" w:type="dxa"/>
            <w:vAlign w:val="center"/>
          </w:tcPr>
          <w:p>
            <w:pPr>
              <w:pStyle w:val="11"/>
            </w:pPr>
            <w:r>
              <w:t>93.35</w:t>
            </w:r>
          </w:p>
        </w:tc>
        <w:tc>
          <w:tcPr>
            <w:tcW w:w="1134" w:type="dxa"/>
            <w:vAlign w:val="center"/>
          </w:tcPr>
          <w:p>
            <w:pPr>
              <w:pStyle w:val="11"/>
            </w:pPr>
            <w:r>
              <w:t>93.35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6.00</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2833.52</w:t>
            </w:r>
          </w:p>
        </w:tc>
        <w:tc>
          <w:tcPr>
            <w:tcW w:w="1361" w:type="dxa"/>
            <w:vAlign w:val="center"/>
          </w:tcPr>
          <w:p>
            <w:pPr>
              <w:pStyle w:val="15"/>
            </w:pPr>
            <w:r>
              <w:t>2372.94</w:t>
            </w:r>
          </w:p>
        </w:tc>
        <w:tc>
          <w:tcPr>
            <w:tcW w:w="1361" w:type="dxa"/>
            <w:vAlign w:val="center"/>
          </w:tcPr>
          <w:p>
            <w:pPr>
              <w:pStyle w:val="15"/>
            </w:pPr>
            <w:r>
              <w:t>460.58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1164.99</w:t>
            </w:r>
          </w:p>
        </w:tc>
        <w:tc>
          <w:tcPr>
            <w:tcW w:w="1361" w:type="dxa"/>
            <w:vAlign w:val="center"/>
          </w:tcPr>
          <w:p>
            <w:pPr>
              <w:pStyle w:val="11"/>
            </w:pPr>
            <w:r>
              <w:t>1164.99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1151.79</w:t>
            </w:r>
          </w:p>
        </w:tc>
        <w:tc>
          <w:tcPr>
            <w:tcW w:w="1361" w:type="dxa"/>
            <w:vAlign w:val="center"/>
          </w:tcPr>
          <w:p>
            <w:pPr>
              <w:pStyle w:val="11"/>
            </w:pPr>
            <w:r>
              <w:t>1151.79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1034.69</w:t>
            </w:r>
          </w:p>
        </w:tc>
        <w:tc>
          <w:tcPr>
            <w:tcW w:w="1361" w:type="dxa"/>
            <w:vAlign w:val="center"/>
          </w:tcPr>
          <w:p>
            <w:pPr>
              <w:pStyle w:val="11"/>
            </w:pPr>
            <w:r>
              <w:t>1034.69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117.10</w:t>
            </w:r>
          </w:p>
        </w:tc>
        <w:tc>
          <w:tcPr>
            <w:tcW w:w="1361" w:type="dxa"/>
            <w:vAlign w:val="center"/>
          </w:tcPr>
          <w:p>
            <w:pPr>
              <w:pStyle w:val="11"/>
            </w:pPr>
            <w:r>
              <w:t>117.10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13.20</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13.20</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58.58</w:t>
            </w:r>
          </w:p>
        </w:tc>
        <w:tc>
          <w:tcPr>
            <w:tcW w:w="1361" w:type="dxa"/>
            <w:vAlign w:val="center"/>
          </w:tcPr>
          <w:p>
            <w:pPr>
              <w:pStyle w:val="11"/>
            </w:pPr>
            <w:r>
              <w:t>58.58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52.22</w:t>
            </w:r>
          </w:p>
        </w:tc>
        <w:tc>
          <w:tcPr>
            <w:tcW w:w="1361" w:type="dxa"/>
            <w:vAlign w:val="center"/>
          </w:tcPr>
          <w:p>
            <w:pPr>
              <w:pStyle w:val="11"/>
            </w:pPr>
            <w:r>
              <w:t>52.22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6.36</w:t>
            </w:r>
          </w:p>
        </w:tc>
        <w:tc>
          <w:tcPr>
            <w:tcW w:w="1361" w:type="dxa"/>
            <w:vAlign w:val="center"/>
          </w:tcPr>
          <w:p>
            <w:pPr>
              <w:pStyle w:val="11"/>
            </w:pPr>
            <w:r>
              <w:t>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1510.60</w:t>
            </w:r>
          </w:p>
        </w:tc>
        <w:tc>
          <w:tcPr>
            <w:tcW w:w="1361" w:type="dxa"/>
            <w:vAlign w:val="center"/>
          </w:tcPr>
          <w:p>
            <w:pPr>
              <w:pStyle w:val="11"/>
            </w:pPr>
            <w:r>
              <w:t>1050.02</w:t>
            </w:r>
          </w:p>
        </w:tc>
        <w:tc>
          <w:tcPr>
            <w:tcW w:w="1361" w:type="dxa"/>
            <w:vAlign w:val="center"/>
          </w:tcPr>
          <w:p>
            <w:pPr>
              <w:pStyle w:val="11"/>
            </w:pPr>
            <w:r>
              <w:t>460.58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21505</w:t>
            </w:r>
          </w:p>
        </w:tc>
        <w:tc>
          <w:tcPr>
            <w:tcW w:w="4535" w:type="dxa"/>
            <w:vAlign w:val="center"/>
          </w:tcPr>
          <w:p>
            <w:pPr>
              <w:pStyle w:val="12"/>
            </w:pPr>
            <w:r>
              <w:t>工业和信息产业监管</w:t>
            </w:r>
          </w:p>
        </w:tc>
        <w:tc>
          <w:tcPr>
            <w:tcW w:w="1361" w:type="dxa"/>
            <w:vAlign w:val="center"/>
          </w:tcPr>
          <w:p>
            <w:pPr>
              <w:pStyle w:val="11"/>
            </w:pPr>
            <w:r>
              <w:t>1459.02</w:t>
            </w:r>
          </w:p>
        </w:tc>
        <w:tc>
          <w:tcPr>
            <w:tcW w:w="1361" w:type="dxa"/>
            <w:vAlign w:val="center"/>
          </w:tcPr>
          <w:p>
            <w:pPr>
              <w:pStyle w:val="11"/>
            </w:pPr>
            <w:r>
              <w:t>1050.02</w:t>
            </w:r>
          </w:p>
        </w:tc>
        <w:tc>
          <w:tcPr>
            <w:tcW w:w="1361" w:type="dxa"/>
            <w:vAlign w:val="center"/>
          </w:tcPr>
          <w:p>
            <w:pPr>
              <w:pStyle w:val="11"/>
            </w:pPr>
            <w:r>
              <w:t>409.00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2150501</w:t>
            </w:r>
          </w:p>
        </w:tc>
        <w:tc>
          <w:tcPr>
            <w:tcW w:w="4535" w:type="dxa"/>
            <w:vAlign w:val="center"/>
          </w:tcPr>
          <w:p>
            <w:pPr>
              <w:pStyle w:val="12"/>
            </w:pPr>
            <w:r>
              <w:t>行政运行</w:t>
            </w:r>
          </w:p>
        </w:tc>
        <w:tc>
          <w:tcPr>
            <w:tcW w:w="1361" w:type="dxa"/>
            <w:vAlign w:val="center"/>
          </w:tcPr>
          <w:p>
            <w:pPr>
              <w:pStyle w:val="11"/>
            </w:pPr>
            <w:r>
              <w:t>1050.02</w:t>
            </w:r>
          </w:p>
        </w:tc>
        <w:tc>
          <w:tcPr>
            <w:tcW w:w="1361" w:type="dxa"/>
            <w:vAlign w:val="center"/>
          </w:tcPr>
          <w:p>
            <w:pPr>
              <w:pStyle w:val="11"/>
            </w:pPr>
            <w:r>
              <w:t>1050.02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409.00</w:t>
            </w:r>
          </w:p>
        </w:tc>
        <w:tc>
          <w:tcPr>
            <w:tcW w:w="1361" w:type="dxa"/>
            <w:vAlign w:val="center"/>
          </w:tcPr>
          <w:p>
            <w:pPr>
              <w:pStyle w:val="11"/>
            </w:pPr>
          </w:p>
        </w:tc>
        <w:tc>
          <w:tcPr>
            <w:tcW w:w="1361" w:type="dxa"/>
            <w:vAlign w:val="center"/>
          </w:tcPr>
          <w:p>
            <w:pPr>
              <w:pStyle w:val="11"/>
            </w:pPr>
            <w:r>
              <w:t>409.00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r>
              <w:t>51.58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99.35</w:t>
            </w:r>
          </w:p>
        </w:tc>
        <w:tc>
          <w:tcPr>
            <w:tcW w:w="1361" w:type="dxa"/>
            <w:vAlign w:val="center"/>
          </w:tcPr>
          <w:p>
            <w:pPr>
              <w:pStyle w:val="11"/>
            </w:pPr>
            <w:r>
              <w:t>99.35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99.35</w:t>
            </w:r>
          </w:p>
        </w:tc>
        <w:tc>
          <w:tcPr>
            <w:tcW w:w="1361" w:type="dxa"/>
            <w:vAlign w:val="center"/>
          </w:tcPr>
          <w:p>
            <w:pPr>
              <w:pStyle w:val="11"/>
            </w:pPr>
            <w:r>
              <w:t>99.35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99.35</w:t>
            </w:r>
          </w:p>
        </w:tc>
        <w:tc>
          <w:tcPr>
            <w:tcW w:w="1361" w:type="dxa"/>
            <w:vAlign w:val="center"/>
          </w:tcPr>
          <w:p>
            <w:pPr>
              <w:pStyle w:val="11"/>
            </w:pPr>
            <w:r>
              <w:t>99.35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2511.36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1164.99</w:t>
            </w:r>
          </w:p>
        </w:tc>
        <w:tc>
          <w:tcPr>
            <w:tcW w:w="1474" w:type="dxa"/>
            <w:vAlign w:val="center"/>
          </w:tcPr>
          <w:p>
            <w:pPr>
              <w:pStyle w:val="11"/>
            </w:pPr>
            <w:r>
              <w:t>1164.99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58.58</w:t>
            </w:r>
          </w:p>
        </w:tc>
        <w:tc>
          <w:tcPr>
            <w:tcW w:w="1474" w:type="dxa"/>
            <w:vAlign w:val="center"/>
          </w:tcPr>
          <w:p>
            <w:pPr>
              <w:pStyle w:val="11"/>
            </w:pPr>
            <w:r>
              <w:t>58.58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1510.60</w:t>
            </w:r>
          </w:p>
        </w:tc>
        <w:tc>
          <w:tcPr>
            <w:tcW w:w="1474" w:type="dxa"/>
            <w:vAlign w:val="center"/>
          </w:tcPr>
          <w:p>
            <w:pPr>
              <w:pStyle w:val="11"/>
            </w:pPr>
            <w:r>
              <w:t>1510.60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99.35</w:t>
            </w:r>
          </w:p>
        </w:tc>
        <w:tc>
          <w:tcPr>
            <w:tcW w:w="1474" w:type="dxa"/>
            <w:vAlign w:val="center"/>
          </w:tcPr>
          <w:p>
            <w:pPr>
              <w:pStyle w:val="11"/>
            </w:pPr>
            <w:r>
              <w:t>99.35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2511.36</w:t>
            </w:r>
          </w:p>
        </w:tc>
        <w:tc>
          <w:tcPr>
            <w:tcW w:w="3402" w:type="dxa"/>
            <w:vAlign w:val="center"/>
          </w:tcPr>
          <w:p>
            <w:pPr>
              <w:pStyle w:val="14"/>
            </w:pPr>
            <w:r>
              <w:t>本年支出合计</w:t>
            </w:r>
          </w:p>
        </w:tc>
        <w:tc>
          <w:tcPr>
            <w:tcW w:w="1474" w:type="dxa"/>
            <w:vAlign w:val="center"/>
          </w:tcPr>
          <w:p>
            <w:pPr>
              <w:pStyle w:val="15"/>
            </w:pPr>
            <w:r>
              <w:t>2833.52</w:t>
            </w:r>
          </w:p>
        </w:tc>
        <w:tc>
          <w:tcPr>
            <w:tcW w:w="1474" w:type="dxa"/>
            <w:vAlign w:val="center"/>
          </w:tcPr>
          <w:p>
            <w:pPr>
              <w:pStyle w:val="15"/>
            </w:pPr>
            <w:r>
              <w:t>2833.52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322.16</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322.16</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2833.52</w:t>
            </w:r>
          </w:p>
        </w:tc>
        <w:tc>
          <w:tcPr>
            <w:tcW w:w="3402" w:type="dxa"/>
            <w:vAlign w:val="center"/>
          </w:tcPr>
          <w:p>
            <w:pPr>
              <w:pStyle w:val="14"/>
            </w:pPr>
            <w:r>
              <w:t>支出总计</w:t>
            </w:r>
          </w:p>
        </w:tc>
        <w:tc>
          <w:tcPr>
            <w:tcW w:w="1474" w:type="dxa"/>
            <w:vAlign w:val="center"/>
          </w:tcPr>
          <w:p>
            <w:pPr>
              <w:pStyle w:val="15"/>
            </w:pPr>
            <w:r>
              <w:t>2833.52</w:t>
            </w:r>
          </w:p>
        </w:tc>
        <w:tc>
          <w:tcPr>
            <w:tcW w:w="1474" w:type="dxa"/>
            <w:vAlign w:val="center"/>
          </w:tcPr>
          <w:p>
            <w:pPr>
              <w:pStyle w:val="15"/>
            </w:pPr>
            <w:r>
              <w:t>2833.52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2833.52</w:t>
            </w:r>
          </w:p>
        </w:tc>
        <w:tc>
          <w:tcPr>
            <w:tcW w:w="2551" w:type="dxa"/>
            <w:vAlign w:val="center"/>
          </w:tcPr>
          <w:p>
            <w:pPr>
              <w:pStyle w:val="15"/>
            </w:pPr>
            <w:r>
              <w:t>2372.94</w:t>
            </w:r>
          </w:p>
        </w:tc>
        <w:tc>
          <w:tcPr>
            <w:tcW w:w="2551" w:type="dxa"/>
            <w:vAlign w:val="center"/>
          </w:tcPr>
          <w:p>
            <w:pPr>
              <w:pStyle w:val="15"/>
            </w:pPr>
            <w:r>
              <w:t>460.58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1164.99</w:t>
            </w:r>
          </w:p>
        </w:tc>
        <w:tc>
          <w:tcPr>
            <w:tcW w:w="2551" w:type="dxa"/>
            <w:vAlign w:val="center"/>
          </w:tcPr>
          <w:p>
            <w:pPr>
              <w:pStyle w:val="11"/>
            </w:pPr>
            <w:r>
              <w:t>1164.99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1151.79</w:t>
            </w:r>
          </w:p>
        </w:tc>
        <w:tc>
          <w:tcPr>
            <w:tcW w:w="2551" w:type="dxa"/>
            <w:vAlign w:val="center"/>
          </w:tcPr>
          <w:p>
            <w:pPr>
              <w:pStyle w:val="11"/>
            </w:pPr>
            <w:r>
              <w:t>1151.79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1034.69</w:t>
            </w:r>
          </w:p>
        </w:tc>
        <w:tc>
          <w:tcPr>
            <w:tcW w:w="2551" w:type="dxa"/>
            <w:vAlign w:val="center"/>
          </w:tcPr>
          <w:p>
            <w:pPr>
              <w:pStyle w:val="11"/>
            </w:pPr>
            <w:r>
              <w:t>1034.69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117.10</w:t>
            </w:r>
          </w:p>
        </w:tc>
        <w:tc>
          <w:tcPr>
            <w:tcW w:w="2551" w:type="dxa"/>
            <w:vAlign w:val="center"/>
          </w:tcPr>
          <w:p>
            <w:pPr>
              <w:pStyle w:val="11"/>
            </w:pPr>
            <w:r>
              <w:t>117.10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13.20</w:t>
            </w:r>
          </w:p>
        </w:tc>
        <w:tc>
          <w:tcPr>
            <w:tcW w:w="2551" w:type="dxa"/>
            <w:vAlign w:val="center"/>
          </w:tcPr>
          <w:p>
            <w:pPr>
              <w:pStyle w:val="11"/>
            </w:pPr>
            <w:r>
              <w:t>13.20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13.20</w:t>
            </w:r>
          </w:p>
        </w:tc>
        <w:tc>
          <w:tcPr>
            <w:tcW w:w="2551" w:type="dxa"/>
            <w:vAlign w:val="center"/>
          </w:tcPr>
          <w:p>
            <w:pPr>
              <w:pStyle w:val="11"/>
            </w:pPr>
            <w:r>
              <w:t>13.20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58.58</w:t>
            </w:r>
          </w:p>
        </w:tc>
        <w:tc>
          <w:tcPr>
            <w:tcW w:w="2551" w:type="dxa"/>
            <w:vAlign w:val="center"/>
          </w:tcPr>
          <w:p>
            <w:pPr>
              <w:pStyle w:val="11"/>
            </w:pPr>
            <w:r>
              <w:t>58.58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52.22</w:t>
            </w:r>
          </w:p>
        </w:tc>
        <w:tc>
          <w:tcPr>
            <w:tcW w:w="2551" w:type="dxa"/>
            <w:vAlign w:val="center"/>
          </w:tcPr>
          <w:p>
            <w:pPr>
              <w:pStyle w:val="11"/>
            </w:pPr>
            <w:r>
              <w:t>52.22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1510.60</w:t>
            </w:r>
          </w:p>
        </w:tc>
        <w:tc>
          <w:tcPr>
            <w:tcW w:w="2551" w:type="dxa"/>
            <w:vAlign w:val="center"/>
          </w:tcPr>
          <w:p>
            <w:pPr>
              <w:pStyle w:val="11"/>
            </w:pPr>
            <w:r>
              <w:t>1050.02</w:t>
            </w:r>
          </w:p>
        </w:tc>
        <w:tc>
          <w:tcPr>
            <w:tcW w:w="2551" w:type="dxa"/>
            <w:vAlign w:val="center"/>
          </w:tcPr>
          <w:p>
            <w:pPr>
              <w:pStyle w:val="11"/>
            </w:pPr>
            <w:r>
              <w:t>460.58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1"/>
            </w:pPr>
            <w:r>
              <w:t>1459.02</w:t>
            </w:r>
          </w:p>
        </w:tc>
        <w:tc>
          <w:tcPr>
            <w:tcW w:w="2551" w:type="dxa"/>
            <w:vAlign w:val="center"/>
          </w:tcPr>
          <w:p>
            <w:pPr>
              <w:pStyle w:val="11"/>
            </w:pPr>
            <w:r>
              <w:t>1050.02</w:t>
            </w:r>
          </w:p>
        </w:tc>
        <w:tc>
          <w:tcPr>
            <w:tcW w:w="2551" w:type="dxa"/>
            <w:vAlign w:val="center"/>
          </w:tcPr>
          <w:p>
            <w:pPr>
              <w:pStyle w:val="11"/>
            </w:pPr>
            <w:r>
              <w:t>409.00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2150501</w:t>
            </w:r>
          </w:p>
        </w:tc>
        <w:tc>
          <w:tcPr>
            <w:tcW w:w="4535" w:type="dxa"/>
            <w:vAlign w:val="center"/>
          </w:tcPr>
          <w:p>
            <w:pPr>
              <w:pStyle w:val="12"/>
            </w:pPr>
            <w:r>
              <w:t>行政运行</w:t>
            </w:r>
          </w:p>
        </w:tc>
        <w:tc>
          <w:tcPr>
            <w:tcW w:w="2551" w:type="dxa"/>
            <w:vAlign w:val="center"/>
          </w:tcPr>
          <w:p>
            <w:pPr>
              <w:pStyle w:val="11"/>
            </w:pPr>
            <w:r>
              <w:t>1050.02</w:t>
            </w:r>
          </w:p>
        </w:tc>
        <w:tc>
          <w:tcPr>
            <w:tcW w:w="2551" w:type="dxa"/>
            <w:vAlign w:val="center"/>
          </w:tcPr>
          <w:p>
            <w:pPr>
              <w:pStyle w:val="11"/>
            </w:pPr>
            <w:r>
              <w:t>1050.02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409.00</w:t>
            </w:r>
          </w:p>
        </w:tc>
        <w:tc>
          <w:tcPr>
            <w:tcW w:w="2551" w:type="dxa"/>
            <w:vAlign w:val="center"/>
          </w:tcPr>
          <w:p>
            <w:pPr>
              <w:pStyle w:val="11"/>
            </w:pPr>
          </w:p>
        </w:tc>
        <w:tc>
          <w:tcPr>
            <w:tcW w:w="2551" w:type="dxa"/>
            <w:vAlign w:val="center"/>
          </w:tcPr>
          <w:p>
            <w:pPr>
              <w:pStyle w:val="11"/>
            </w:pPr>
            <w:r>
              <w:t>409.00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51.58</w:t>
            </w:r>
          </w:p>
        </w:tc>
        <w:tc>
          <w:tcPr>
            <w:tcW w:w="2551" w:type="dxa"/>
            <w:vAlign w:val="center"/>
          </w:tcPr>
          <w:p>
            <w:pPr>
              <w:pStyle w:val="11"/>
            </w:pPr>
          </w:p>
        </w:tc>
        <w:tc>
          <w:tcPr>
            <w:tcW w:w="2551" w:type="dxa"/>
            <w:vAlign w:val="center"/>
          </w:tcPr>
          <w:p>
            <w:pPr>
              <w:pStyle w:val="11"/>
            </w:pPr>
            <w:r>
              <w:t>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51.58</w:t>
            </w:r>
          </w:p>
        </w:tc>
        <w:tc>
          <w:tcPr>
            <w:tcW w:w="2551" w:type="dxa"/>
            <w:vAlign w:val="center"/>
          </w:tcPr>
          <w:p>
            <w:pPr>
              <w:pStyle w:val="11"/>
            </w:pPr>
          </w:p>
        </w:tc>
        <w:tc>
          <w:tcPr>
            <w:tcW w:w="2551" w:type="dxa"/>
            <w:vAlign w:val="center"/>
          </w:tcPr>
          <w:p>
            <w:pPr>
              <w:pStyle w:val="11"/>
            </w:pPr>
            <w:r>
              <w:t>51.58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2372.94</w:t>
            </w:r>
          </w:p>
        </w:tc>
        <w:tc>
          <w:tcPr>
            <w:tcW w:w="2551" w:type="dxa"/>
            <w:vAlign w:val="center"/>
          </w:tcPr>
          <w:p>
            <w:pPr>
              <w:pStyle w:val="15"/>
            </w:pPr>
            <w:r>
              <w:t>2187.15</w:t>
            </w:r>
          </w:p>
        </w:tc>
        <w:tc>
          <w:tcPr>
            <w:tcW w:w="2551" w:type="dxa"/>
            <w:vAlign w:val="center"/>
          </w:tcPr>
          <w:p>
            <w:pPr>
              <w:pStyle w:val="15"/>
            </w:pPr>
            <w:r>
              <w:t>185.79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1193.66</w:t>
            </w:r>
          </w:p>
        </w:tc>
        <w:tc>
          <w:tcPr>
            <w:tcW w:w="2551" w:type="dxa"/>
            <w:vAlign w:val="center"/>
          </w:tcPr>
          <w:p>
            <w:pPr>
              <w:pStyle w:val="11"/>
            </w:pPr>
            <w:r>
              <w:t>1193.66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387.75</w:t>
            </w:r>
          </w:p>
        </w:tc>
        <w:tc>
          <w:tcPr>
            <w:tcW w:w="2551" w:type="dxa"/>
            <w:vAlign w:val="center"/>
          </w:tcPr>
          <w:p>
            <w:pPr>
              <w:pStyle w:val="11"/>
            </w:pPr>
            <w:r>
              <w:t>387.75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263.63</w:t>
            </w:r>
          </w:p>
        </w:tc>
        <w:tc>
          <w:tcPr>
            <w:tcW w:w="2551" w:type="dxa"/>
            <w:vAlign w:val="center"/>
          </w:tcPr>
          <w:p>
            <w:pPr>
              <w:pStyle w:val="11"/>
            </w:pPr>
            <w:r>
              <w:t>263.63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218.47</w:t>
            </w:r>
          </w:p>
        </w:tc>
        <w:tc>
          <w:tcPr>
            <w:tcW w:w="2551" w:type="dxa"/>
            <w:vAlign w:val="center"/>
          </w:tcPr>
          <w:p>
            <w:pPr>
              <w:pStyle w:val="11"/>
            </w:pPr>
            <w:r>
              <w:t>218.47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44.31</w:t>
            </w:r>
          </w:p>
        </w:tc>
        <w:tc>
          <w:tcPr>
            <w:tcW w:w="2551" w:type="dxa"/>
            <w:vAlign w:val="center"/>
          </w:tcPr>
          <w:p>
            <w:pPr>
              <w:pStyle w:val="11"/>
            </w:pPr>
            <w:r>
              <w:t>44.31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117.10</w:t>
            </w:r>
          </w:p>
        </w:tc>
        <w:tc>
          <w:tcPr>
            <w:tcW w:w="2551" w:type="dxa"/>
            <w:vAlign w:val="center"/>
          </w:tcPr>
          <w:p>
            <w:pPr>
              <w:pStyle w:val="11"/>
            </w:pPr>
            <w:r>
              <w:t>117.10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43.26</w:t>
            </w:r>
          </w:p>
        </w:tc>
        <w:tc>
          <w:tcPr>
            <w:tcW w:w="2551" w:type="dxa"/>
            <w:vAlign w:val="center"/>
          </w:tcPr>
          <w:p>
            <w:pPr>
              <w:pStyle w:val="11"/>
            </w:pPr>
            <w:r>
              <w:t>43.26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6.36</w:t>
            </w:r>
          </w:p>
        </w:tc>
        <w:tc>
          <w:tcPr>
            <w:tcW w:w="2551" w:type="dxa"/>
            <w:vAlign w:val="center"/>
          </w:tcPr>
          <w:p>
            <w:pPr>
              <w:pStyle w:val="11"/>
            </w:pPr>
            <w:r>
              <w:t>6.36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13.43</w:t>
            </w:r>
          </w:p>
        </w:tc>
        <w:tc>
          <w:tcPr>
            <w:tcW w:w="2551" w:type="dxa"/>
            <w:vAlign w:val="center"/>
          </w:tcPr>
          <w:p>
            <w:pPr>
              <w:pStyle w:val="11"/>
            </w:pPr>
            <w:r>
              <w:t>13.43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99.35</w:t>
            </w:r>
          </w:p>
        </w:tc>
        <w:tc>
          <w:tcPr>
            <w:tcW w:w="2551" w:type="dxa"/>
            <w:vAlign w:val="center"/>
          </w:tcPr>
          <w:p>
            <w:pPr>
              <w:pStyle w:val="11"/>
            </w:pPr>
            <w:r>
              <w:t>99.35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185.79</w:t>
            </w:r>
          </w:p>
        </w:tc>
        <w:tc>
          <w:tcPr>
            <w:tcW w:w="2551" w:type="dxa"/>
            <w:vAlign w:val="center"/>
          </w:tcPr>
          <w:p>
            <w:pPr>
              <w:pStyle w:val="11"/>
            </w:pPr>
          </w:p>
        </w:tc>
        <w:tc>
          <w:tcPr>
            <w:tcW w:w="2551" w:type="dxa"/>
            <w:vAlign w:val="center"/>
          </w:tcPr>
          <w:p>
            <w:pPr>
              <w:pStyle w:val="11"/>
            </w:pPr>
            <w:r>
              <w:t>185.79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0.17</w:t>
            </w:r>
          </w:p>
        </w:tc>
        <w:tc>
          <w:tcPr>
            <w:tcW w:w="2551" w:type="dxa"/>
            <w:vAlign w:val="center"/>
          </w:tcPr>
          <w:p>
            <w:pPr>
              <w:pStyle w:val="11"/>
            </w:pPr>
          </w:p>
        </w:tc>
        <w:tc>
          <w:tcPr>
            <w:tcW w:w="2551" w:type="dxa"/>
            <w:vAlign w:val="center"/>
          </w:tcPr>
          <w:p>
            <w:pPr>
              <w:pStyle w:val="11"/>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3.70</w:t>
            </w:r>
          </w:p>
        </w:tc>
        <w:tc>
          <w:tcPr>
            <w:tcW w:w="2551" w:type="dxa"/>
            <w:vAlign w:val="center"/>
          </w:tcPr>
          <w:p>
            <w:pPr>
              <w:pStyle w:val="11"/>
            </w:pPr>
          </w:p>
        </w:tc>
        <w:tc>
          <w:tcPr>
            <w:tcW w:w="2551" w:type="dxa"/>
            <w:vAlign w:val="center"/>
          </w:tcPr>
          <w:p>
            <w:pPr>
              <w:pStyle w:val="11"/>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33.08</w:t>
            </w:r>
          </w:p>
        </w:tc>
        <w:tc>
          <w:tcPr>
            <w:tcW w:w="2551" w:type="dxa"/>
            <w:vAlign w:val="center"/>
          </w:tcPr>
          <w:p>
            <w:pPr>
              <w:pStyle w:val="11"/>
            </w:pPr>
          </w:p>
        </w:tc>
        <w:tc>
          <w:tcPr>
            <w:tcW w:w="2551" w:type="dxa"/>
            <w:vAlign w:val="center"/>
          </w:tcPr>
          <w:p>
            <w:pPr>
              <w:pStyle w:val="11"/>
            </w:pPr>
            <w:r>
              <w:t>33.08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30212</w:t>
            </w:r>
          </w:p>
        </w:tc>
        <w:tc>
          <w:tcPr>
            <w:tcW w:w="4535" w:type="dxa"/>
            <w:vAlign w:val="center"/>
          </w:tcPr>
          <w:p>
            <w:pPr>
              <w:pStyle w:val="12"/>
            </w:pPr>
            <w:r>
              <w:t>因公出国（境）费用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3021202</w:t>
            </w:r>
          </w:p>
        </w:tc>
        <w:tc>
          <w:tcPr>
            <w:tcW w:w="4535" w:type="dxa"/>
            <w:vAlign w:val="center"/>
          </w:tcPr>
          <w:p>
            <w:pPr>
              <w:pStyle w:val="12"/>
            </w:pPr>
            <w:r>
              <w:t>其他因公出国（境）费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15.25</w:t>
            </w:r>
          </w:p>
        </w:tc>
        <w:tc>
          <w:tcPr>
            <w:tcW w:w="2551" w:type="dxa"/>
            <w:vAlign w:val="center"/>
          </w:tcPr>
          <w:p>
            <w:pPr>
              <w:pStyle w:val="11"/>
            </w:pPr>
          </w:p>
        </w:tc>
        <w:tc>
          <w:tcPr>
            <w:tcW w:w="2551" w:type="dxa"/>
            <w:vAlign w:val="center"/>
          </w:tcPr>
          <w:p>
            <w:pPr>
              <w:pStyle w:val="11"/>
            </w:pPr>
            <w:r>
              <w:t>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7.63</w:t>
            </w:r>
          </w:p>
        </w:tc>
        <w:tc>
          <w:tcPr>
            <w:tcW w:w="2551" w:type="dxa"/>
            <w:vAlign w:val="center"/>
          </w:tcPr>
          <w:p>
            <w:pPr>
              <w:pStyle w:val="11"/>
            </w:pPr>
          </w:p>
        </w:tc>
        <w:tc>
          <w:tcPr>
            <w:tcW w:w="2551" w:type="dxa"/>
            <w:vAlign w:val="center"/>
          </w:tcPr>
          <w:p>
            <w:pPr>
              <w:pStyle w:val="11"/>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9.24</w:t>
            </w:r>
          </w:p>
        </w:tc>
        <w:tc>
          <w:tcPr>
            <w:tcW w:w="2551" w:type="dxa"/>
            <w:vAlign w:val="center"/>
          </w:tcPr>
          <w:p>
            <w:pPr>
              <w:pStyle w:val="11"/>
            </w:pPr>
          </w:p>
        </w:tc>
        <w:tc>
          <w:tcPr>
            <w:tcW w:w="2551" w:type="dxa"/>
            <w:vAlign w:val="center"/>
          </w:tcPr>
          <w:p>
            <w:pPr>
              <w:pStyle w:val="11"/>
            </w:pPr>
            <w: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48.47</w:t>
            </w:r>
          </w:p>
        </w:tc>
        <w:tc>
          <w:tcPr>
            <w:tcW w:w="2551" w:type="dxa"/>
            <w:vAlign w:val="center"/>
          </w:tcPr>
          <w:p>
            <w:pPr>
              <w:pStyle w:val="11"/>
            </w:pPr>
          </w:p>
        </w:tc>
        <w:tc>
          <w:tcPr>
            <w:tcW w:w="2551" w:type="dxa"/>
            <w:vAlign w:val="center"/>
          </w:tcPr>
          <w:p>
            <w:pPr>
              <w:pStyle w:val="11"/>
            </w:pPr>
            <w:r>
              <w:t>48.47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55.67</w:t>
            </w:r>
          </w:p>
        </w:tc>
        <w:tc>
          <w:tcPr>
            <w:tcW w:w="2551" w:type="dxa"/>
            <w:vAlign w:val="center"/>
          </w:tcPr>
          <w:p>
            <w:pPr>
              <w:pStyle w:val="11"/>
            </w:pPr>
          </w:p>
        </w:tc>
        <w:tc>
          <w:tcPr>
            <w:tcW w:w="2551" w:type="dxa"/>
            <w:vAlign w:val="center"/>
          </w:tcPr>
          <w:p>
            <w:pPr>
              <w:pStyle w:val="11"/>
            </w:pPr>
            <w:r>
              <w:t>55.67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993.49</w:t>
            </w:r>
          </w:p>
        </w:tc>
        <w:tc>
          <w:tcPr>
            <w:tcW w:w="2551" w:type="dxa"/>
            <w:vAlign w:val="center"/>
          </w:tcPr>
          <w:p>
            <w:pPr>
              <w:pStyle w:val="11"/>
            </w:pPr>
            <w:r>
              <w:t>993.49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204.19</w:t>
            </w:r>
          </w:p>
        </w:tc>
        <w:tc>
          <w:tcPr>
            <w:tcW w:w="2551" w:type="dxa"/>
            <w:vAlign w:val="center"/>
          </w:tcPr>
          <w:p>
            <w:pPr>
              <w:pStyle w:val="11"/>
            </w:pPr>
            <w:r>
              <w:t>204.19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758.89</w:t>
            </w:r>
          </w:p>
        </w:tc>
        <w:tc>
          <w:tcPr>
            <w:tcW w:w="2551" w:type="dxa"/>
            <w:vAlign w:val="center"/>
          </w:tcPr>
          <w:p>
            <w:pPr>
              <w:pStyle w:val="11"/>
            </w:pPr>
            <w:r>
              <w:t>758.89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13.20</w:t>
            </w:r>
          </w:p>
        </w:tc>
        <w:tc>
          <w:tcPr>
            <w:tcW w:w="2551" w:type="dxa"/>
            <w:vAlign w:val="center"/>
          </w:tcPr>
          <w:p>
            <w:pPr>
              <w:pStyle w:val="11"/>
            </w:pPr>
            <w:r>
              <w:t>13.20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17.16</w:t>
            </w:r>
          </w:p>
        </w:tc>
        <w:tc>
          <w:tcPr>
            <w:tcW w:w="2551" w:type="dxa"/>
            <w:vAlign w:val="center"/>
          </w:tcPr>
          <w:p>
            <w:pPr>
              <w:pStyle w:val="11"/>
            </w:pPr>
            <w:r>
              <w:t>17.16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18.58</w:t>
            </w:r>
          </w:p>
        </w:tc>
        <w:tc>
          <w:tcPr>
            <w:tcW w:w="2381" w:type="dxa"/>
            <w:vAlign w:val="center"/>
          </w:tcPr>
          <w:p>
            <w:pPr>
              <w:pStyle w:val="15"/>
              <w:rPr>
                <w:rFonts w:hint="default" w:eastAsia="方正书宋_GBK"/>
                <w:lang w:val="en-US" w:eastAsia="zh-CN"/>
              </w:rPr>
            </w:pPr>
            <w:r>
              <w:rPr>
                <w:rFonts w:hint="eastAsia"/>
                <w:lang w:val="en-US" w:eastAsia="zh-CN"/>
              </w:rPr>
              <w:t>18.58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18.58</w:t>
            </w:r>
          </w:p>
        </w:tc>
        <w:tc>
          <w:tcPr>
            <w:tcW w:w="2381" w:type="dxa"/>
            <w:vAlign w:val="center"/>
          </w:tcPr>
          <w:p>
            <w:pPr>
              <w:pStyle w:val="11"/>
            </w:pPr>
            <w:r>
              <w:t>18.58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一、因公出国（境）费          </w:t>
            </w:r>
          </w:p>
        </w:tc>
        <w:tc>
          <w:tcPr>
            <w:tcW w:w="2382"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5.78</w:t>
            </w:r>
          </w:p>
        </w:tc>
        <w:tc>
          <w:tcPr>
            <w:tcW w:w="2381" w:type="dxa"/>
            <w:vAlign w:val="center"/>
          </w:tcPr>
          <w:p>
            <w:pPr>
              <w:pStyle w:val="11"/>
            </w:pPr>
            <w:r>
              <w:t>5.78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承德市工业和信息化局本级2023年单位预算信息公开情况说明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按照《中华人民共和国预算法》、《地方预决算公开操作规程》和《关于进一步推进预算公开工作的实施意见》规定，现将承德市工业和信息化局本级2023年单位预算公开如下：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贯彻落实党中央、省委、市委关于工业和信息化工作的方针政策和决策部署，坚持和加强党对工业和信息化工作的集中统一领导。主要职责是：</w:t>
      </w:r>
    </w:p>
    <w:p>
      <w:pPr>
        <w:pStyle w:val="17"/>
      </w:pPr>
      <w:r>
        <w:t>（一）提出全市新型工业化发展战略和政策，协调解决新型工业化进程中的重大问题，拟订并组织实施全市工业的发展规划，推进产业结构战略性调整和优化升级，推进信息化和工业化融合。</w:t>
      </w:r>
    </w:p>
    <w:p>
      <w:pPr>
        <w:pStyle w:val="17"/>
      </w:pPr>
      <w: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pStyle w:val="17"/>
      </w:pPr>
      <w:r>
        <w:t>（三）监测分析全市工业运行态势，统计并发布相关信息，进行预测预警和信息引导；协调解决行业运行发展中的有关问题并提出政策建议；负责工业用电监测；负责工业应急管理、产业安全有关工作。</w:t>
      </w:r>
    </w:p>
    <w:p>
      <w:pPr>
        <w:pStyle w:val="17"/>
      </w:pPr>
      <w: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pStyle w:val="17"/>
      </w:pPr>
      <w:r>
        <w:t>（五）负责对中小企业和民营经济促进工作进行指导、综合协调和监督检查，会同有关部门拟订促进中小企业发展和民营经济发展的相关政策和措施并组织实施，协调解决有关重大问题。</w:t>
      </w:r>
    </w:p>
    <w:p>
      <w:pPr>
        <w:pStyle w:val="17"/>
      </w:pPr>
      <w: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pStyle w:val="17"/>
      </w:pPr>
      <w: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pStyle w:val="17"/>
      </w:pPr>
      <w:r>
        <w:t>（八）拟订并组织实施全市工业能源节约和资源综合利用促进政策，参与拟订能源节约和资源综合利用促进规划，组织协调相关重大示范工程和新产品、新技术、新设备、新材料的推广应用。</w:t>
      </w:r>
    </w:p>
    <w:p>
      <w:pPr>
        <w:pStyle w:val="17"/>
      </w:pPr>
      <w:r>
        <w:t>（九）推进全市工业体制改革和管理创新，提高行业综合素质和核心竞争力，指导工业行业加强安全生产管理，负责民爆行业生产流通的监督管理和安全生产工作。</w:t>
      </w:r>
    </w:p>
    <w:p>
      <w:pPr>
        <w:pStyle w:val="17"/>
      </w:pPr>
      <w:r>
        <w:t>（十）开展工业、中小企业的对外合作与交流。</w:t>
      </w:r>
    </w:p>
    <w:p>
      <w:pPr>
        <w:pStyle w:val="17"/>
      </w:pPr>
      <w:r>
        <w:t>（十一）承担履行《禁止化学武器公约》的组织协调工作。</w:t>
      </w:r>
    </w:p>
    <w:p>
      <w:pPr>
        <w:pStyle w:val="17"/>
      </w:pPr>
      <w:r>
        <w:t>（十二）承担盐业行业管理工作。</w:t>
      </w:r>
    </w:p>
    <w:p>
      <w:pPr>
        <w:pStyle w:val="17"/>
      </w:pPr>
      <w:r>
        <w:t>（十三）完成市委、市政府交办的其他任务。</w:t>
      </w:r>
    </w:p>
    <w:p>
      <w:pPr>
        <w:pStyle w:val="25"/>
        <w:ind w:left="0" w:leftChars="0" w:firstLine="0" w:firstLineChars="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承德市工业和信息化局本级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市单位</w:t>
      </w:r>
      <w:r>
        <w:rPr>
          <w:rFonts w:eastAsia="方正仿宋_GBK"/>
          <w:color w:val="000000"/>
          <w:sz w:val="28"/>
        </w:rPr>
        <w:t>预算的编制实行综合预算管理，即全部收入和支出都反映在预算中。承德市工业和信息化局机关的收支包含在部门预算中。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（一）</w:t>
      </w:r>
      <w:r>
        <w:rPr>
          <w:rFonts w:ascii="Times New Roman" w:hAnsi="Times New Roman" w:eastAsia="方正仿宋_GBK" w:cs="Times New Roman"/>
          <w:b w:val="0"/>
          <w:bCs w:val="0"/>
          <w:color w:val="000000" w:themeColor="text1"/>
          <w:sz w:val="28"/>
          <w:szCs w:val="28"/>
          <w14:textFill>
            <w14:solidFill>
              <w14:schemeClr w14:val="tx1"/>
            </w14:solidFill>
          </w14:textFill>
        </w:rPr>
        <w:t>收入说明</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反映本单位当年全部收入，2023年</w:t>
      </w:r>
      <w:r>
        <w:rPr>
          <w:rFonts w:hint="eastAsia" w:ascii="宋体" w:hAnsi="宋体" w:eastAsia="宋体" w:cs="宋体"/>
          <w:b w:val="0"/>
          <w:bCs w:val="0"/>
          <w:color w:val="000000" w:themeColor="text1"/>
          <w:sz w:val="28"/>
          <w:szCs w:val="28"/>
          <w:lang w:eastAsia="zh-CN"/>
          <w14:textFill>
            <w14:solidFill>
              <w14:schemeClr w14:val="tx1"/>
            </w14:solidFill>
          </w14:textFill>
        </w:rPr>
        <w:t>预算收入</w:t>
      </w:r>
      <w:r>
        <w:rPr>
          <w:rFonts w:hint="eastAsia" w:ascii="宋体" w:hAnsi="宋体" w:eastAsia="宋体" w:cs="宋体"/>
          <w:b w:val="0"/>
          <w:bCs w:val="0"/>
          <w:color w:val="000000" w:themeColor="text1"/>
          <w:sz w:val="28"/>
          <w:szCs w:val="28"/>
          <w:lang w:val="en-US" w:eastAsia="zh-CN"/>
          <w14:textFill>
            <w14:solidFill>
              <w14:schemeClr w14:val="tx1"/>
            </w14:solidFill>
          </w14:textFill>
        </w:rPr>
        <w:t>2833.52</w:t>
      </w:r>
      <w:r>
        <w:rPr>
          <w:rFonts w:hint="eastAsia" w:ascii="宋体" w:hAnsi="宋体" w:eastAsia="宋体" w:cs="宋体"/>
          <w:b w:val="0"/>
          <w:bCs w:val="0"/>
          <w:color w:val="000000" w:themeColor="text1"/>
          <w:sz w:val="28"/>
          <w:szCs w:val="28"/>
          <w:lang w:eastAsia="zh-CN"/>
          <w14:textFill>
            <w14:solidFill>
              <w14:schemeClr w14:val="tx1"/>
            </w14:solidFill>
          </w14:textFill>
        </w:rPr>
        <w:t>万元，其中：一般公共预算收入</w:t>
      </w:r>
      <w:r>
        <w:rPr>
          <w:rFonts w:hint="eastAsia" w:ascii="宋体" w:hAnsi="宋体" w:eastAsia="宋体" w:cs="宋体"/>
          <w:b w:val="0"/>
          <w:bCs w:val="0"/>
          <w:color w:val="000000" w:themeColor="text1"/>
          <w:sz w:val="28"/>
          <w:szCs w:val="28"/>
          <w:lang w:val="en-US" w:eastAsia="zh-CN"/>
          <w14:textFill>
            <w14:solidFill>
              <w14:schemeClr w14:val="tx1"/>
            </w14:solidFill>
          </w14:textFill>
        </w:rPr>
        <w:t>2833.52</w:t>
      </w:r>
      <w:r>
        <w:rPr>
          <w:rFonts w:hint="eastAsia" w:ascii="宋体" w:hAnsi="宋体" w:eastAsia="宋体" w:cs="宋体"/>
          <w:b w:val="0"/>
          <w:bCs w:val="0"/>
          <w:color w:val="000000" w:themeColor="text1"/>
          <w:sz w:val="28"/>
          <w:szCs w:val="28"/>
          <w:lang w:eastAsia="zh-CN"/>
          <w14:textFill>
            <w14:solidFill>
              <w14:schemeClr w14:val="tx1"/>
            </w14:solidFill>
          </w14:textFill>
        </w:rPr>
        <w:t>万元、政府性基金预算收入</w:t>
      </w:r>
      <w:r>
        <w:rPr>
          <w:rFonts w:hint="eastAsia" w:ascii="宋体" w:hAnsi="宋体" w:eastAsia="宋体" w:cs="宋体"/>
          <w:b w:val="0"/>
          <w:bCs w:val="0"/>
          <w:color w:val="000000" w:themeColor="text1"/>
          <w:sz w:val="28"/>
          <w:szCs w:val="28"/>
          <w:lang w:val="en-US" w:eastAsia="zh-CN"/>
          <w14:textFill>
            <w14:solidFill>
              <w14:schemeClr w14:val="tx1"/>
            </w14:solidFill>
          </w14:textFill>
        </w:rPr>
        <w:t>0万元、国有资本经营预算收入0万元，上年结余结转322.16万元。</w:t>
      </w:r>
      <w:bookmarkStart w:id="1" w:name="_GoBack"/>
      <w:bookmarkEnd w:id="1"/>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（二）支出说明</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收支预算总表支出栏、基本支出表、项目支出表按经济分类和支出功能分类科目编制，反映承德市工业和信息化局年度单位预算中支出预算的总体情况。</w:t>
      </w:r>
      <w:r>
        <w:rPr>
          <w:rFonts w:hint="eastAsia" w:ascii="宋体" w:hAnsi="宋体" w:eastAsia="宋体" w:cs="宋体"/>
          <w:color w:val="000000" w:themeColor="text1"/>
          <w:sz w:val="28"/>
          <w:szCs w:val="28"/>
          <w:lang w:eastAsia="zh-CN"/>
          <w14:textFill>
            <w14:solidFill>
              <w14:schemeClr w14:val="tx1"/>
            </w14:solidFill>
          </w14:textFill>
        </w:rPr>
        <w:t>20</w:t>
      </w:r>
      <w:r>
        <w:rPr>
          <w:rFonts w:hint="eastAsia" w:ascii="宋体" w:hAnsi="宋体" w:eastAsia="宋体" w:cs="宋体"/>
          <w:color w:val="000000" w:themeColor="text1"/>
          <w:sz w:val="28"/>
          <w:szCs w:val="28"/>
          <w:lang w:val="en-US" w:eastAsia="zh-CN"/>
          <w14:textFill>
            <w14:solidFill>
              <w14:schemeClr w14:val="tx1"/>
            </w14:solidFill>
          </w14:textFill>
        </w:rPr>
        <w:t>23</w:t>
      </w:r>
      <w:r>
        <w:rPr>
          <w:rFonts w:hint="eastAsia" w:ascii="宋体" w:hAnsi="宋体" w:eastAsia="宋体" w:cs="宋体"/>
          <w:color w:val="000000" w:themeColor="text1"/>
          <w:sz w:val="28"/>
          <w:szCs w:val="28"/>
          <w:lang w:eastAsia="zh-CN"/>
          <w14:textFill>
            <w14:solidFill>
              <w14:schemeClr w14:val="tx1"/>
            </w14:solidFill>
          </w14:textFill>
        </w:rPr>
        <w:t>年单位支出预算为</w:t>
      </w:r>
      <w:r>
        <w:rPr>
          <w:rFonts w:hint="eastAsia" w:ascii="宋体" w:hAnsi="宋体" w:eastAsia="宋体" w:cs="宋体"/>
          <w:color w:val="000000" w:themeColor="text1"/>
          <w:sz w:val="28"/>
          <w:szCs w:val="28"/>
          <w:lang w:val="en-US" w:eastAsia="zh-CN"/>
          <w14:textFill>
            <w14:solidFill>
              <w14:schemeClr w14:val="tx1"/>
            </w14:solidFill>
          </w14:textFill>
        </w:rPr>
        <w:t>2833.52</w:t>
      </w:r>
      <w:r>
        <w:rPr>
          <w:rFonts w:hint="eastAsia" w:ascii="宋体" w:hAnsi="宋体" w:eastAsia="宋体" w:cs="宋体"/>
          <w:color w:val="000000" w:themeColor="text1"/>
          <w:sz w:val="28"/>
          <w:szCs w:val="28"/>
          <w:lang w:eastAsia="zh-CN"/>
          <w14:textFill>
            <w14:solidFill>
              <w14:schemeClr w14:val="tx1"/>
            </w14:solidFill>
          </w14:textFill>
        </w:rPr>
        <w:t>万元，其中基本支出</w:t>
      </w:r>
      <w:r>
        <w:rPr>
          <w:rFonts w:hint="eastAsia" w:ascii="宋体" w:hAnsi="宋体" w:eastAsia="宋体" w:cs="宋体"/>
          <w:color w:val="000000" w:themeColor="text1"/>
          <w:sz w:val="28"/>
          <w:szCs w:val="28"/>
          <w:lang w:val="en-US" w:eastAsia="zh-CN"/>
          <w14:textFill>
            <w14:solidFill>
              <w14:schemeClr w14:val="tx1"/>
            </w14:solidFill>
          </w14:textFill>
        </w:rPr>
        <w:t>2372.94</w:t>
      </w:r>
      <w:r>
        <w:rPr>
          <w:rFonts w:hint="eastAsia" w:ascii="宋体" w:hAnsi="宋体" w:eastAsia="宋体" w:cs="宋体"/>
          <w:color w:val="000000" w:themeColor="text1"/>
          <w:sz w:val="28"/>
          <w:szCs w:val="28"/>
          <w:lang w:eastAsia="zh-CN"/>
          <w14:textFill>
            <w14:solidFill>
              <w14:schemeClr w14:val="tx1"/>
            </w14:solidFill>
          </w14:textFill>
        </w:rPr>
        <w:t>万元，包括人员经费</w:t>
      </w:r>
      <w:r>
        <w:rPr>
          <w:rFonts w:hint="eastAsia" w:ascii="宋体" w:hAnsi="宋体" w:eastAsia="宋体" w:cs="宋体"/>
          <w:color w:val="000000" w:themeColor="text1"/>
          <w:sz w:val="28"/>
          <w:szCs w:val="28"/>
          <w:lang w:val="en-US" w:eastAsia="zh-CN"/>
          <w14:textFill>
            <w14:solidFill>
              <w14:schemeClr w14:val="tx1"/>
            </w14:solidFill>
          </w14:textFill>
        </w:rPr>
        <w:t>2187.15万元、</w:t>
      </w:r>
      <w:r>
        <w:rPr>
          <w:rFonts w:hint="eastAsia" w:ascii="宋体" w:hAnsi="宋体" w:eastAsia="宋体" w:cs="宋体"/>
          <w:color w:val="000000" w:themeColor="text1"/>
          <w:sz w:val="28"/>
          <w:szCs w:val="28"/>
          <w:lang w:eastAsia="zh-CN"/>
          <w14:textFill>
            <w14:solidFill>
              <w14:schemeClr w14:val="tx1"/>
            </w14:solidFill>
          </w14:textFill>
        </w:rPr>
        <w:t>日常公用经费</w:t>
      </w:r>
      <w:r>
        <w:rPr>
          <w:rFonts w:hint="eastAsia" w:ascii="宋体" w:hAnsi="宋体" w:eastAsia="宋体" w:cs="宋体"/>
          <w:color w:val="000000" w:themeColor="text1"/>
          <w:sz w:val="28"/>
          <w:szCs w:val="28"/>
          <w:lang w:val="en-US" w:eastAsia="zh-CN"/>
          <w14:textFill>
            <w14:solidFill>
              <w14:schemeClr w14:val="tx1"/>
            </w14:solidFill>
          </w14:textFill>
        </w:rPr>
        <w:t>185.79万元；</w:t>
      </w:r>
      <w:r>
        <w:rPr>
          <w:rFonts w:hint="eastAsia" w:ascii="宋体" w:hAnsi="宋体" w:eastAsia="宋体" w:cs="宋体"/>
          <w:color w:val="000000" w:themeColor="text1"/>
          <w:sz w:val="28"/>
          <w:szCs w:val="28"/>
          <w:lang w:eastAsia="zh-CN"/>
          <w14:textFill>
            <w14:solidFill>
              <w14:schemeClr w14:val="tx1"/>
            </w14:solidFill>
          </w14:textFill>
        </w:rPr>
        <w:t>项目支出</w:t>
      </w:r>
      <w:r>
        <w:rPr>
          <w:rFonts w:hint="eastAsia" w:ascii="宋体" w:hAnsi="宋体" w:eastAsia="宋体" w:cs="宋体"/>
          <w:color w:val="000000" w:themeColor="text1"/>
          <w:sz w:val="28"/>
          <w:szCs w:val="28"/>
          <w:lang w:val="en-US" w:eastAsia="zh-CN"/>
          <w14:textFill>
            <w14:solidFill>
              <w14:schemeClr w14:val="tx1"/>
            </w14:solidFill>
          </w14:textFill>
        </w:rPr>
        <w:t>460.58万元，其中本级支出460.58万元，主要为</w:t>
      </w:r>
      <w:r>
        <w:rPr>
          <w:rFonts w:hint="eastAsia" w:ascii="宋体" w:hAnsi="宋体" w:eastAsia="宋体" w:cs="宋体"/>
          <w:color w:val="000000" w:themeColor="text1"/>
          <w:sz w:val="28"/>
          <w:szCs w:val="28"/>
          <w:lang w:eastAsia="zh-CN"/>
          <w14:textFill>
            <w14:solidFill>
              <w14:schemeClr w14:val="tx1"/>
            </w14:solidFill>
          </w14:textFill>
        </w:rPr>
        <w:t>工业和信息化工作经费</w:t>
      </w:r>
      <w:r>
        <w:rPr>
          <w:rFonts w:hint="eastAsia" w:ascii="宋体" w:hAnsi="宋体" w:eastAsia="宋体" w:cs="宋体"/>
          <w:color w:val="000000" w:themeColor="text1"/>
          <w:sz w:val="28"/>
          <w:szCs w:val="28"/>
          <w:lang w:val="en-US" w:eastAsia="zh-CN"/>
          <w14:textFill>
            <w14:solidFill>
              <w14:schemeClr w14:val="tx1"/>
            </w14:solidFill>
          </w14:textFill>
        </w:rPr>
        <w:t>80.00万元、</w:t>
      </w:r>
      <w:r>
        <w:rPr>
          <w:rFonts w:hint="eastAsia" w:ascii="宋体" w:hAnsi="宋体" w:eastAsia="宋体" w:cs="宋体"/>
          <w:color w:val="000000" w:themeColor="text1"/>
          <w:sz w:val="28"/>
          <w:szCs w:val="28"/>
          <w:lang w:eastAsia="zh-CN"/>
          <w14:textFill>
            <w14:solidFill>
              <w14:schemeClr w14:val="tx1"/>
            </w14:solidFill>
          </w14:textFill>
        </w:rPr>
        <w:t>京津冀工业固废综合利用产业对接洽谈会</w:t>
      </w:r>
      <w:r>
        <w:rPr>
          <w:rFonts w:hint="eastAsia" w:ascii="宋体" w:hAnsi="宋体" w:eastAsia="宋体" w:cs="宋体"/>
          <w:color w:val="000000" w:themeColor="text1"/>
          <w:sz w:val="28"/>
          <w:szCs w:val="28"/>
          <w:lang w:val="en-US" w:eastAsia="zh-CN"/>
          <w14:textFill>
            <w14:solidFill>
              <w14:schemeClr w14:val="tx1"/>
            </w14:solidFill>
          </w14:textFill>
        </w:rPr>
        <w:t>25.00万元、</w:t>
      </w:r>
      <w:r>
        <w:rPr>
          <w:rFonts w:hint="eastAsia" w:ascii="宋体" w:hAnsi="宋体" w:eastAsia="宋体" w:cs="宋体"/>
          <w:color w:val="000000" w:themeColor="text1"/>
          <w:sz w:val="28"/>
          <w:szCs w:val="28"/>
          <w:lang w:eastAsia="zh-CN"/>
          <w14:textFill>
            <w14:solidFill>
              <w14:schemeClr w14:val="tx1"/>
            </w14:solidFill>
          </w14:textFill>
        </w:rPr>
        <w:t>工业和信息化产业发展资金</w:t>
      </w:r>
      <w:r>
        <w:rPr>
          <w:rFonts w:hint="eastAsia" w:ascii="宋体" w:hAnsi="宋体" w:eastAsia="宋体" w:cs="宋体"/>
          <w:color w:val="000000" w:themeColor="text1"/>
          <w:sz w:val="28"/>
          <w:szCs w:val="28"/>
          <w:lang w:val="en-US" w:eastAsia="zh-CN"/>
          <w14:textFill>
            <w14:solidFill>
              <w14:schemeClr w14:val="tx1"/>
            </w14:solidFill>
          </w14:textFill>
        </w:rPr>
        <w:t>200.00万元、</w:t>
      </w:r>
      <w:r>
        <w:rPr>
          <w:rFonts w:hint="eastAsia" w:ascii="宋体" w:hAnsi="宋体" w:eastAsia="宋体" w:cs="宋体"/>
          <w:color w:val="000000" w:themeColor="text1"/>
          <w:sz w:val="28"/>
          <w:szCs w:val="28"/>
          <w:lang w:eastAsia="zh-CN"/>
          <w14:textFill>
            <w14:solidFill>
              <w14:schemeClr w14:val="tx1"/>
            </w14:solidFill>
          </w14:textFill>
        </w:rPr>
        <w:t>中国数字经济博览会承德会展</w:t>
      </w:r>
      <w:r>
        <w:rPr>
          <w:rFonts w:hint="eastAsia" w:ascii="宋体" w:hAnsi="宋体" w:eastAsia="宋体" w:cs="宋体"/>
          <w:color w:val="000000" w:themeColor="text1"/>
          <w:sz w:val="28"/>
          <w:szCs w:val="28"/>
          <w:lang w:val="en-US" w:eastAsia="zh-CN"/>
          <w14:textFill>
            <w14:solidFill>
              <w14:schemeClr w14:val="tx1"/>
            </w14:solidFill>
          </w14:textFill>
        </w:rPr>
        <w:t>50.00万元、</w:t>
      </w:r>
      <w:r>
        <w:rPr>
          <w:rFonts w:hint="eastAsia" w:ascii="宋体" w:hAnsi="宋体" w:eastAsia="宋体" w:cs="宋体"/>
          <w:color w:val="000000" w:themeColor="text1"/>
          <w:sz w:val="28"/>
          <w:szCs w:val="28"/>
          <w:lang w:eastAsia="zh-CN"/>
          <w14:textFill>
            <w14:solidFill>
              <w14:schemeClr w14:val="tx1"/>
            </w14:solidFill>
          </w14:textFill>
        </w:rPr>
        <w:t>组建国家钒钛产业联盟会费</w:t>
      </w:r>
      <w:r>
        <w:rPr>
          <w:rFonts w:hint="eastAsia" w:ascii="宋体" w:hAnsi="宋体" w:eastAsia="宋体" w:cs="宋体"/>
          <w:color w:val="000000" w:themeColor="text1"/>
          <w:sz w:val="28"/>
          <w:szCs w:val="28"/>
          <w:lang w:val="en-US" w:eastAsia="zh-CN"/>
          <w14:textFill>
            <w14:solidFill>
              <w14:schemeClr w14:val="tx1"/>
            </w14:solidFill>
          </w14:textFill>
        </w:rPr>
        <w:t>40.00万元、</w:t>
      </w:r>
      <w:r>
        <w:rPr>
          <w:rFonts w:hint="eastAsia" w:ascii="宋体" w:hAnsi="宋体" w:eastAsia="宋体" w:cs="宋体"/>
          <w:b w:val="0"/>
          <w:bCs/>
          <w:color w:val="000000" w:themeColor="text1"/>
          <w:sz w:val="28"/>
          <w14:textFill>
            <w14:solidFill>
              <w14:schemeClr w14:val="tx1"/>
            </w14:solidFill>
          </w14:textFill>
        </w:rPr>
        <w:t>盐业执法装备购置工作经费</w:t>
      </w:r>
      <w:r>
        <w:rPr>
          <w:rFonts w:hint="eastAsia" w:ascii="宋体" w:hAnsi="宋体" w:eastAsia="宋体" w:cs="宋体"/>
          <w:b w:val="0"/>
          <w:bCs/>
          <w:color w:val="000000" w:themeColor="text1"/>
          <w:sz w:val="28"/>
          <w:lang w:val="en-US" w:eastAsia="zh-CN"/>
          <w14:textFill>
            <w14:solidFill>
              <w14:schemeClr w14:val="tx1"/>
            </w14:solidFill>
          </w14:textFill>
        </w:rPr>
        <w:t>14.00  万元</w:t>
      </w:r>
      <w:r>
        <w:rPr>
          <w:rFonts w:hint="eastAsia" w:ascii="宋体" w:hAnsi="宋体" w:eastAsia="宋体" w:cs="宋体"/>
          <w:b w:val="0"/>
          <w:bCs/>
          <w:color w:val="000000" w:themeColor="text1"/>
          <w:sz w:val="28"/>
          <w:szCs w:val="28"/>
          <w:lang w:val="en-US"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高级职业经理人培训</w:t>
      </w:r>
      <w:r>
        <w:rPr>
          <w:rFonts w:hint="eastAsia" w:ascii="宋体" w:hAnsi="宋体" w:eastAsia="宋体" w:cs="宋体"/>
          <w:b w:val="0"/>
          <w:bCs/>
          <w:color w:val="000000" w:themeColor="text1"/>
          <w:sz w:val="28"/>
          <w:lang w:val="en-US" w:eastAsia="zh-CN"/>
          <w14:textFill>
            <w14:solidFill>
              <w14:schemeClr w14:val="tx1"/>
            </w14:solidFill>
          </w14:textFill>
        </w:rPr>
        <w:t xml:space="preserve"> 2.48万元 、</w:t>
      </w:r>
      <w:r>
        <w:rPr>
          <w:rFonts w:hint="eastAsia" w:ascii="宋体" w:hAnsi="宋体" w:eastAsia="宋体" w:cs="宋体"/>
          <w:b w:val="0"/>
          <w:bCs/>
          <w:color w:val="000000" w:themeColor="text1"/>
          <w:sz w:val="28"/>
          <w14:textFill>
            <w14:solidFill>
              <w14:schemeClr w14:val="tx1"/>
            </w14:solidFill>
          </w14:textFill>
        </w:rPr>
        <w:t>公益服务活动</w:t>
      </w:r>
      <w:r>
        <w:rPr>
          <w:rFonts w:hint="eastAsia" w:ascii="宋体" w:hAnsi="宋体" w:eastAsia="宋体" w:cs="宋体"/>
          <w:b w:val="0"/>
          <w:bCs/>
          <w:color w:val="000000" w:themeColor="text1"/>
          <w:sz w:val="28"/>
          <w:lang w:val="en-US" w:eastAsia="zh-CN"/>
          <w14:textFill>
            <w14:solidFill>
              <w14:schemeClr w14:val="tx1"/>
            </w14:solidFill>
          </w14:textFill>
        </w:rPr>
        <w:t>30.00万元</w:t>
      </w:r>
      <w:r>
        <w:rPr>
          <w:rFonts w:hint="eastAsia" w:ascii="宋体" w:hAnsi="宋体" w:eastAsia="宋体" w:cs="宋体"/>
          <w:b w:val="0"/>
          <w:bCs/>
          <w:color w:val="000000" w:themeColor="text1"/>
          <w:sz w:val="28"/>
          <w:lang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基层统计监测人员能力提升</w:t>
      </w:r>
      <w:r>
        <w:rPr>
          <w:rFonts w:hint="eastAsia" w:ascii="宋体" w:hAnsi="宋体" w:eastAsia="宋体" w:cs="宋体"/>
          <w:b w:val="0"/>
          <w:bCs/>
          <w:color w:val="000000" w:themeColor="text1"/>
          <w:sz w:val="28"/>
          <w:lang w:val="en-US" w:eastAsia="zh-CN"/>
          <w14:textFill>
            <w14:solidFill>
              <w14:schemeClr w14:val="tx1"/>
            </w14:solidFill>
          </w14:textFill>
        </w:rPr>
        <w:t>3.20万元</w:t>
      </w:r>
      <w:r>
        <w:rPr>
          <w:rFonts w:hint="eastAsia" w:ascii="宋体" w:hAnsi="宋体" w:eastAsia="宋体" w:cs="宋体"/>
          <w:b w:val="0"/>
          <w:bCs/>
          <w:color w:val="000000" w:themeColor="text1"/>
          <w:sz w:val="28"/>
          <w:lang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企业上市及职业经理人培训市场推介活动</w:t>
      </w:r>
      <w:r>
        <w:rPr>
          <w:rFonts w:hint="eastAsia" w:ascii="宋体" w:hAnsi="宋体" w:eastAsia="宋体" w:cs="宋体"/>
          <w:b w:val="0"/>
          <w:bCs/>
          <w:color w:val="000000" w:themeColor="text1"/>
          <w:sz w:val="28"/>
          <w:lang w:val="en-US" w:eastAsia="zh-CN"/>
          <w14:textFill>
            <w14:solidFill>
              <w14:schemeClr w14:val="tx1"/>
            </w14:solidFill>
          </w14:textFill>
        </w:rPr>
        <w:t>6.3万元</w:t>
      </w:r>
      <w:r>
        <w:rPr>
          <w:rFonts w:hint="eastAsia" w:ascii="宋体" w:hAnsi="宋体" w:eastAsia="宋体" w:cs="宋体"/>
          <w:b w:val="0"/>
          <w:bCs/>
          <w:color w:val="000000" w:themeColor="text1"/>
          <w:sz w:val="28"/>
          <w:lang w:eastAsia="zh-CN"/>
          <w14:textFill>
            <w14:solidFill>
              <w14:schemeClr w14:val="tx1"/>
            </w14:solidFill>
          </w14:textFill>
        </w:rPr>
        <w:t>、</w:t>
      </w:r>
      <w:r>
        <w:rPr>
          <w:rFonts w:hint="eastAsia" w:ascii="宋体" w:hAnsi="宋体" w:eastAsia="宋体" w:cs="宋体"/>
          <w:b w:val="0"/>
          <w:bCs/>
          <w:color w:val="000000" w:themeColor="text1"/>
          <w:sz w:val="28"/>
          <w14:textFill>
            <w14:solidFill>
              <w14:schemeClr w14:val="tx1"/>
            </w14:solidFill>
          </w14:textFill>
        </w:rPr>
        <w:t>中小企业运行监测</w:t>
      </w:r>
      <w:r>
        <w:rPr>
          <w:rFonts w:hint="eastAsia" w:ascii="宋体" w:hAnsi="宋体" w:eastAsia="宋体" w:cs="宋体"/>
          <w:b w:val="0"/>
          <w:bCs/>
          <w:color w:val="000000" w:themeColor="text1"/>
          <w:sz w:val="28"/>
          <w:lang w:val="en-US" w:eastAsia="zh-CN"/>
          <w14:textFill>
            <w14:solidFill>
              <w14:schemeClr w14:val="tx1"/>
            </w14:solidFill>
          </w14:textFill>
        </w:rPr>
        <w:t>9.60万元。</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2023年预算收支安排2833.52万元。较2022年预算减少319.43万元，其中：基本支出减少285.01万元，主要原因为人员减少；项目支出较2022年实际安排减少34.42万元，主要用于减少</w:t>
      </w:r>
      <w:r>
        <w:rPr>
          <w:rFonts w:hint="eastAsia" w:ascii="宋体" w:hAnsi="宋体" w:eastAsia="宋体" w:cs="宋体"/>
          <w:color w:val="000000" w:themeColor="text1"/>
          <w:sz w:val="28"/>
          <w:szCs w:val="28"/>
          <w:lang w:eastAsia="zh-CN"/>
          <w14:textFill>
            <w14:solidFill>
              <w14:schemeClr w14:val="tx1"/>
            </w14:solidFill>
          </w14:textFill>
        </w:rPr>
        <w:t>中国数字经济博览会承德会展项目</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18"/>
        <w:rPr>
          <w:color w:val="000000" w:themeColor="text1"/>
          <w14:textFill>
            <w14:solidFill>
              <w14:schemeClr w14:val="tx1"/>
            </w14:solidFill>
          </w14:textFill>
        </w:rPr>
      </w:pPr>
    </w:p>
    <w:p>
      <w:pPr>
        <w:spacing w:before="10" w:after="10"/>
        <w:ind w:firstLine="640"/>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2023年，我单位机关运行经费共计安排185.79万元，主要用于水费0.17万元、电费3.70万元、邮电费33.08万元、因公出国费5.00万元、公务接待费0.78万元、福利费9.42万元、工会经费7.63万元、公务用车运行维护费2.80万元、公务交通补贴48.47万元、维修费4.00万元、委托业务费15.25万元、其他商品和服务支出55.67万元。</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pPr>
        <w:spacing w:before="10" w:after="10"/>
        <w:ind w:firstLine="640"/>
        <w:outlineLvl w:val="5"/>
      </w:pPr>
      <w:r>
        <w:rPr>
          <w:rFonts w:ascii="黑体" w:hAnsi="黑体" w:eastAsia="黑体" w:cs="黑体"/>
          <w:color w:val="000000"/>
          <w:sz w:val="32"/>
        </w:rPr>
        <w:t>四、财政拨款“三公”经费预算情况及增减变化原因</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2023年工信局“三公”经费公共预算财政拨款预算18.58万元，比上年减少5.13万元，同比下降21.63%。我部门三公经费变动主要原因是出国经费预算减少。</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具体支出情况如下：</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因公出国（境）费5.00万元，同比减少5.00万元，同比下降50%。减少的主要原因是：出国任务较少。</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640"/>
        <w:textAlignment w:val="auto"/>
        <w:rPr>
          <w:rFonts w:hint="default" w:ascii="宋体" w:hAnsi="宋体" w:eastAsia="宋体" w:cs="宋体"/>
          <w:color w:val="auto"/>
          <w:sz w:val="28"/>
          <w:szCs w:val="28"/>
          <w:lang w:val="en-US" w:eastAsia="zh-CN"/>
        </w:rPr>
      </w:pPr>
      <w:r>
        <w:rPr>
          <w:rFonts w:hint="eastAsia" w:ascii="宋体" w:hAnsi="宋体" w:eastAsia="宋体" w:cs="宋体"/>
          <w:color w:val="000000" w:themeColor="text1"/>
          <w:sz w:val="28"/>
          <w:szCs w:val="28"/>
          <w:lang w:val="en-US" w:eastAsia="zh-CN"/>
          <w14:textFill>
            <w14:solidFill>
              <w14:schemeClr w14:val="tx1"/>
            </w14:solidFill>
          </w14:textFill>
        </w:rPr>
        <w:t>公务用车购置及运行维护费7.80万元，同比无增减变化。</w:t>
      </w:r>
    </w:p>
    <w:p>
      <w:pPr>
        <w:pStyle w:val="20"/>
        <w:numPr>
          <w:ilvl w:val="0"/>
          <w:numId w:val="2"/>
        </w:numPr>
        <w:ind w:firstLine="1209" w:firstLineChars="432"/>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auto"/>
          <w:sz w:val="28"/>
          <w:szCs w:val="28"/>
          <w:lang w:val="en-US" w:eastAsia="zh-CN"/>
        </w:rPr>
        <w:t>公务用车购置费0万元，</w:t>
      </w:r>
      <w:r>
        <w:rPr>
          <w:rFonts w:hint="eastAsia" w:ascii="宋体" w:hAnsi="宋体" w:eastAsia="宋体" w:cs="宋体"/>
          <w:color w:val="000000" w:themeColor="text1"/>
          <w:sz w:val="28"/>
          <w:szCs w:val="28"/>
          <w:lang w:val="en-US" w:eastAsia="zh-CN"/>
          <w14:textFill>
            <w14:solidFill>
              <w14:schemeClr w14:val="tx1"/>
            </w14:solidFill>
          </w14:textFill>
        </w:rPr>
        <w:t>同比无增减变化。</w:t>
      </w:r>
    </w:p>
    <w:p>
      <w:pPr>
        <w:pStyle w:val="20"/>
        <w:numPr>
          <w:ilvl w:val="0"/>
          <w:numId w:val="2"/>
        </w:numPr>
        <w:ind w:firstLine="1209" w:firstLineChars="432"/>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公务用车运行维护费7.80万元，同比无增减变化。</w:t>
      </w:r>
    </w:p>
    <w:p>
      <w:pPr>
        <w:pStyle w:val="20"/>
        <w:numPr>
          <w:ilvl w:val="0"/>
          <w:numId w:val="1"/>
        </w:numPr>
        <w:ind w:left="0" w:leftChars="0" w:firstLine="64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公务接待费5.78万元，同比减少0.13万元，同比下降2.20%。减少的主要原因是：节约开支，减少接待费用。</w:t>
      </w:r>
    </w:p>
    <w:p>
      <w:pPr>
        <w:pStyle w:val="20"/>
        <w:numPr>
          <w:ilvl w:val="0"/>
          <w:numId w:val="0"/>
        </w:numPr>
        <w:rPr>
          <w:rFonts w:hint="eastAsia" w:ascii="宋体" w:hAnsi="宋体" w:eastAsia="宋体" w:cs="宋体"/>
          <w:color w:val="auto"/>
          <w:sz w:val="28"/>
          <w:szCs w:val="28"/>
          <w:lang w:val="en-US" w:eastAsia="zh-CN"/>
        </w:rPr>
      </w:pP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1、工业和信息化工作经费绩效目标表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1.拟定并组织实施全市工业的发展规划，推进产业结构战略性调整和优化升级，推进信息化和工业化融合。建立健全民营经济统计和监控分析系统，促进中小企业、民营经济健康发展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新增规上工业企业数量</w:t>
            </w:r>
          </w:p>
        </w:tc>
        <w:tc>
          <w:tcPr>
            <w:tcW w:w="2835" w:type="dxa"/>
            <w:vAlign w:val="center"/>
          </w:tcPr>
          <w:p>
            <w:pPr>
              <w:pStyle w:val="12"/>
            </w:pPr>
            <w:r>
              <w:t xml:space="preserve">新增规上工业企业30家以上 </w:t>
            </w:r>
          </w:p>
        </w:tc>
        <w:tc>
          <w:tcPr>
            <w:tcW w:w="2551" w:type="dxa"/>
            <w:vAlign w:val="center"/>
          </w:tcPr>
          <w:p>
            <w:pPr>
              <w:pStyle w:val="12"/>
            </w:pPr>
            <w:r>
              <w:t>≥30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检查督导完成率</w:t>
            </w:r>
          </w:p>
        </w:tc>
        <w:tc>
          <w:tcPr>
            <w:tcW w:w="2835" w:type="dxa"/>
            <w:vAlign w:val="center"/>
          </w:tcPr>
          <w:p>
            <w:pPr>
              <w:pStyle w:val="12"/>
            </w:pPr>
            <w:r>
              <w:t>检查督导完成率</w:t>
            </w:r>
          </w:p>
        </w:tc>
        <w:tc>
          <w:tcPr>
            <w:tcW w:w="2551" w:type="dxa"/>
            <w:vAlign w:val="center"/>
          </w:tcPr>
          <w:p>
            <w:pPr>
              <w:pStyle w:val="12"/>
            </w:pPr>
            <w:r>
              <w:t>≥80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2835" w:type="dxa"/>
            <w:vAlign w:val="center"/>
          </w:tcPr>
          <w:p>
            <w:pPr>
              <w:pStyle w:val="12"/>
            </w:pPr>
            <w:r>
              <w:t>经费支出准确率</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2835" w:type="dxa"/>
            <w:vAlign w:val="center"/>
          </w:tcPr>
          <w:p>
            <w:pPr>
              <w:pStyle w:val="12"/>
            </w:pPr>
            <w:r>
              <w:t>各项工作完成及时率</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成本控制率</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正常办公条件保障情况</w:t>
            </w:r>
          </w:p>
        </w:tc>
        <w:tc>
          <w:tcPr>
            <w:tcW w:w="2835" w:type="dxa"/>
            <w:vAlign w:val="center"/>
          </w:tcPr>
          <w:p>
            <w:pPr>
              <w:pStyle w:val="12"/>
            </w:pPr>
            <w:r>
              <w:t>正常办公条件保障情况</w:t>
            </w:r>
          </w:p>
        </w:tc>
        <w:tc>
          <w:tcPr>
            <w:tcW w:w="2551" w:type="dxa"/>
            <w:vAlign w:val="center"/>
          </w:tcPr>
          <w:p>
            <w:pPr>
              <w:pStyle w:val="12"/>
            </w:pPr>
            <w:r>
              <w:t>良好</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保障业务正常运行</w:t>
            </w:r>
          </w:p>
        </w:tc>
        <w:tc>
          <w:tcPr>
            <w:tcW w:w="2835" w:type="dxa"/>
            <w:vAlign w:val="center"/>
          </w:tcPr>
          <w:p>
            <w:pPr>
              <w:pStyle w:val="12"/>
            </w:pPr>
            <w:r>
              <w:t>保障业务正常运行</w:t>
            </w:r>
          </w:p>
        </w:tc>
        <w:tc>
          <w:tcPr>
            <w:tcW w:w="2551" w:type="dxa"/>
            <w:vAlign w:val="center"/>
          </w:tcPr>
          <w:p>
            <w:pPr>
              <w:pStyle w:val="12"/>
            </w:pPr>
            <w:r>
              <w:t>可持续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2、京津冀工业固废综合利用产业对接洽谈会会议费绩效目标表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1.完成京津冀工业固废综合利用产业对接会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参加会议人数</w:t>
            </w:r>
          </w:p>
        </w:tc>
        <w:tc>
          <w:tcPr>
            <w:tcW w:w="2835" w:type="dxa"/>
            <w:vAlign w:val="center"/>
          </w:tcPr>
          <w:p>
            <w:pPr>
              <w:pStyle w:val="12"/>
            </w:pPr>
            <w:r>
              <w:t>参加会议人数</w:t>
            </w:r>
          </w:p>
        </w:tc>
        <w:tc>
          <w:tcPr>
            <w:tcW w:w="2551" w:type="dxa"/>
            <w:vAlign w:val="center"/>
          </w:tcPr>
          <w:p>
            <w:pPr>
              <w:pStyle w:val="12"/>
            </w:pPr>
            <w:r>
              <w:t>≤300</w:t>
            </w:r>
          </w:p>
        </w:tc>
        <w:tc>
          <w:tcPr>
            <w:tcW w:w="2268"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参会人员出勤率</w:t>
            </w:r>
          </w:p>
        </w:tc>
        <w:tc>
          <w:tcPr>
            <w:tcW w:w="2835" w:type="dxa"/>
            <w:vAlign w:val="center"/>
          </w:tcPr>
          <w:p>
            <w:pPr>
              <w:pStyle w:val="12"/>
            </w:pPr>
            <w:r>
              <w:t>参会人员出勤率=参会出勤人数/参会总人数*100%</w:t>
            </w:r>
          </w:p>
        </w:tc>
        <w:tc>
          <w:tcPr>
            <w:tcW w:w="2551" w:type="dxa"/>
            <w:vAlign w:val="center"/>
          </w:tcPr>
          <w:p>
            <w:pPr>
              <w:pStyle w:val="12"/>
            </w:pPr>
            <w:r>
              <w:t>≥90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2835" w:type="dxa"/>
            <w:vAlign w:val="center"/>
          </w:tcPr>
          <w:p>
            <w:pPr>
              <w:pStyle w:val="12"/>
            </w:pPr>
            <w:r>
              <w:t>经费支出准确率</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12月底前召开会议</w:t>
            </w:r>
          </w:p>
        </w:tc>
        <w:tc>
          <w:tcPr>
            <w:tcW w:w="2551" w:type="dxa"/>
            <w:vAlign w:val="center"/>
          </w:tcPr>
          <w:p>
            <w:pPr>
              <w:pStyle w:val="12"/>
            </w:pPr>
            <w:r>
              <w:t>12月底前</w:t>
            </w:r>
          </w:p>
        </w:tc>
        <w:tc>
          <w:tcPr>
            <w:tcW w:w="2268"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会议总成本</w:t>
            </w:r>
          </w:p>
        </w:tc>
        <w:tc>
          <w:tcPr>
            <w:tcW w:w="2835" w:type="dxa"/>
            <w:vAlign w:val="center"/>
          </w:tcPr>
          <w:p>
            <w:pPr>
              <w:pStyle w:val="12"/>
            </w:pPr>
            <w:r>
              <w:t>各项会议成本</w:t>
            </w:r>
          </w:p>
        </w:tc>
        <w:tc>
          <w:tcPr>
            <w:tcW w:w="2551" w:type="dxa"/>
            <w:vAlign w:val="center"/>
          </w:tcPr>
          <w:p>
            <w:pPr>
              <w:pStyle w:val="12"/>
            </w:pPr>
            <w:r>
              <w:t>≤25</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展示承德市工业固废综合利用成果，提升城市影响力</w:t>
            </w:r>
          </w:p>
        </w:tc>
        <w:tc>
          <w:tcPr>
            <w:tcW w:w="2835" w:type="dxa"/>
            <w:vAlign w:val="center"/>
          </w:tcPr>
          <w:p>
            <w:pPr>
              <w:pStyle w:val="12"/>
            </w:pPr>
            <w:r>
              <w:t>展示承德市工业固废综合利用成果，提升城市影响力</w:t>
            </w:r>
          </w:p>
        </w:tc>
        <w:tc>
          <w:tcPr>
            <w:tcW w:w="2551" w:type="dxa"/>
            <w:vAlign w:val="center"/>
          </w:tcPr>
          <w:p>
            <w:pPr>
              <w:pStyle w:val="12"/>
            </w:pPr>
            <w:r>
              <w:t>稳步提升</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创造性转化，创新性发展</w:t>
            </w:r>
          </w:p>
        </w:tc>
        <w:tc>
          <w:tcPr>
            <w:tcW w:w="2835" w:type="dxa"/>
            <w:vAlign w:val="center"/>
          </w:tcPr>
          <w:p>
            <w:pPr>
              <w:pStyle w:val="12"/>
            </w:pPr>
            <w:r>
              <w:t>创造性转化，创新性发展</w:t>
            </w:r>
          </w:p>
        </w:tc>
        <w:tc>
          <w:tcPr>
            <w:tcW w:w="2551" w:type="dxa"/>
            <w:vAlign w:val="center"/>
          </w:tcPr>
          <w:p>
            <w:pPr>
              <w:pStyle w:val="12"/>
            </w:pPr>
            <w:r>
              <w:t>创造性转化，创新性发展</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2835" w:type="dxa"/>
            <w:vAlign w:val="center"/>
          </w:tcPr>
          <w:p>
            <w:pPr>
              <w:pStyle w:val="12"/>
            </w:pPr>
            <w:r>
              <w:t>参会人员满意度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3、组建国家钒钛产业联盟会费绩效目标表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1.围绕科技创新、科技创业，努力打造集技术研发、成果转化、产业转化、产品应用于一体的创新创业平台，发挥钒钛资源优势，促进钒钛产业高质量发展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完成调研考察数量</w:t>
            </w:r>
          </w:p>
        </w:tc>
        <w:tc>
          <w:tcPr>
            <w:tcW w:w="2835" w:type="dxa"/>
            <w:vAlign w:val="center"/>
          </w:tcPr>
          <w:p>
            <w:pPr>
              <w:pStyle w:val="12"/>
            </w:pPr>
            <w:r>
              <w:t xml:space="preserve">完成调研1次以上 </w:t>
            </w:r>
          </w:p>
        </w:tc>
        <w:tc>
          <w:tcPr>
            <w:tcW w:w="2551" w:type="dxa"/>
            <w:vAlign w:val="center"/>
          </w:tcPr>
          <w:p>
            <w:pPr>
              <w:pStyle w:val="12"/>
            </w:pPr>
            <w:r>
              <w:t>≥1</w:t>
            </w:r>
          </w:p>
        </w:tc>
        <w:tc>
          <w:tcPr>
            <w:tcW w:w="2268" w:type="dxa"/>
            <w:vAlign w:val="center"/>
          </w:tcPr>
          <w:p>
            <w:pPr>
              <w:pStyle w:val="12"/>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联盟组建工作完成率</w:t>
            </w:r>
          </w:p>
        </w:tc>
        <w:tc>
          <w:tcPr>
            <w:tcW w:w="2835" w:type="dxa"/>
            <w:vAlign w:val="center"/>
          </w:tcPr>
          <w:p>
            <w:pPr>
              <w:pStyle w:val="12"/>
            </w:pPr>
            <w:r>
              <w:t>联盟组建工作完成率</w:t>
            </w:r>
          </w:p>
        </w:tc>
        <w:tc>
          <w:tcPr>
            <w:tcW w:w="2551" w:type="dxa"/>
            <w:vAlign w:val="center"/>
          </w:tcPr>
          <w:p>
            <w:pPr>
              <w:pStyle w:val="12"/>
            </w:pPr>
            <w:r>
              <w:t>≥80</w:t>
            </w:r>
          </w:p>
        </w:tc>
        <w:tc>
          <w:tcPr>
            <w:tcW w:w="2268" w:type="dxa"/>
            <w:vAlign w:val="center"/>
          </w:tcPr>
          <w:p>
            <w:pPr>
              <w:pStyle w:val="12"/>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工作完成及时性</w:t>
            </w:r>
          </w:p>
        </w:tc>
        <w:tc>
          <w:tcPr>
            <w:tcW w:w="2551" w:type="dxa"/>
            <w:vAlign w:val="center"/>
          </w:tcPr>
          <w:p>
            <w:pPr>
              <w:pStyle w:val="12"/>
            </w:pPr>
            <w:r>
              <w:t>及时</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实际支出数/预算下达数*100%</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发挥承德市钒钛资源优势，促进钒钛产业高质量发展</w:t>
            </w:r>
          </w:p>
        </w:tc>
        <w:tc>
          <w:tcPr>
            <w:tcW w:w="2835" w:type="dxa"/>
            <w:vAlign w:val="center"/>
          </w:tcPr>
          <w:p>
            <w:pPr>
              <w:pStyle w:val="12"/>
            </w:pPr>
            <w:r>
              <w:t>发挥承德市钒钛资源优势，促进钒钛产业高质量发展</w:t>
            </w:r>
          </w:p>
        </w:tc>
        <w:tc>
          <w:tcPr>
            <w:tcW w:w="2551" w:type="dxa"/>
            <w:vAlign w:val="center"/>
          </w:tcPr>
          <w:p>
            <w:pPr>
              <w:pStyle w:val="12"/>
            </w:pPr>
            <w:r>
              <w:t>稳步促进</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w:t>
            </w:r>
          </w:p>
        </w:tc>
        <w:tc>
          <w:tcPr>
            <w:tcW w:w="2551" w:type="dxa"/>
            <w:vAlign w:val="center"/>
          </w:tcPr>
          <w:p>
            <w:pPr>
              <w:pStyle w:val="12"/>
            </w:pPr>
            <w:r>
              <w:t>推动发展</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2835" w:type="dxa"/>
            <w:vAlign w:val="center"/>
          </w:tcPr>
          <w:p>
            <w:pPr>
              <w:pStyle w:val="12"/>
            </w:pPr>
            <w:r>
              <w:t>受益人员满意度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4、高级职业经理人培训绩效目标表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1.通过高级职业经理人培育，推动中小企业人才队伍建设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培训高级职业经理人人数</w:t>
            </w:r>
          </w:p>
        </w:tc>
        <w:tc>
          <w:tcPr>
            <w:tcW w:w="2551" w:type="dxa"/>
            <w:vAlign w:val="center"/>
          </w:tcPr>
          <w:p>
            <w:pPr>
              <w:pStyle w:val="12"/>
            </w:pPr>
            <w:r>
              <w:t>≥263人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培训课时</w:t>
            </w:r>
          </w:p>
        </w:tc>
        <w:tc>
          <w:tcPr>
            <w:tcW w:w="2835" w:type="dxa"/>
            <w:vAlign w:val="center"/>
          </w:tcPr>
          <w:p>
            <w:pPr>
              <w:pStyle w:val="12"/>
            </w:pPr>
            <w:r>
              <w:t>每名高级职业经理人完成的培训课时</w:t>
            </w:r>
          </w:p>
        </w:tc>
        <w:tc>
          <w:tcPr>
            <w:tcW w:w="2551" w:type="dxa"/>
            <w:vAlign w:val="center"/>
          </w:tcPr>
          <w:p>
            <w:pPr>
              <w:pStyle w:val="12"/>
            </w:pPr>
            <w:r>
              <w:t>≥8课时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培训完成时间</w:t>
            </w:r>
          </w:p>
        </w:tc>
        <w:tc>
          <w:tcPr>
            <w:tcW w:w="2551" w:type="dxa"/>
            <w:vAlign w:val="center"/>
          </w:tcPr>
          <w:p>
            <w:pPr>
              <w:pStyle w:val="12"/>
            </w:pPr>
            <w:r>
              <w:t>12月底前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参加培训人均成本</w:t>
            </w:r>
          </w:p>
        </w:tc>
        <w:tc>
          <w:tcPr>
            <w:tcW w:w="2551" w:type="dxa"/>
            <w:vAlign w:val="center"/>
          </w:tcPr>
          <w:p>
            <w:pPr>
              <w:pStyle w:val="12"/>
            </w:pPr>
            <w:r>
              <w:t>≤350元</w:t>
            </w:r>
          </w:p>
        </w:tc>
        <w:tc>
          <w:tcPr>
            <w:tcW w:w="2268" w:type="dxa"/>
            <w:vAlign w:val="center"/>
          </w:tcPr>
          <w:p>
            <w:pPr>
              <w:pStyle w:val="12"/>
            </w:pPr>
            <w:r>
              <w:t>根据市财政要求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更新理念</w:t>
            </w:r>
          </w:p>
        </w:tc>
        <w:tc>
          <w:tcPr>
            <w:tcW w:w="2835" w:type="dxa"/>
            <w:vAlign w:val="center"/>
          </w:tcPr>
          <w:p>
            <w:pPr>
              <w:pStyle w:val="12"/>
            </w:pPr>
            <w:r>
              <w:t>参训企业经营管理者学习到先进发展理念</w:t>
            </w:r>
          </w:p>
        </w:tc>
        <w:tc>
          <w:tcPr>
            <w:tcW w:w="2551" w:type="dxa"/>
            <w:vAlign w:val="center"/>
          </w:tcPr>
          <w:p>
            <w:pPr>
              <w:pStyle w:val="12"/>
            </w:pPr>
            <w:r>
              <w:t>经营理念得到更新</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促进发展</w:t>
            </w:r>
          </w:p>
        </w:tc>
        <w:tc>
          <w:tcPr>
            <w:tcW w:w="2835" w:type="dxa"/>
            <w:vAlign w:val="center"/>
          </w:tcPr>
          <w:p>
            <w:pPr>
              <w:pStyle w:val="12"/>
            </w:pPr>
            <w:r>
              <w:t>促进民营企业发展</w:t>
            </w:r>
          </w:p>
        </w:tc>
        <w:tc>
          <w:tcPr>
            <w:tcW w:w="2551" w:type="dxa"/>
            <w:vAlign w:val="center"/>
          </w:tcPr>
          <w:p>
            <w:pPr>
              <w:pStyle w:val="12"/>
            </w:pPr>
            <w:r>
              <w:t>参训人员经营企业得到进一步发展</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优化中小企业营商环境</w:t>
            </w:r>
          </w:p>
        </w:tc>
        <w:tc>
          <w:tcPr>
            <w:tcW w:w="2835" w:type="dxa"/>
            <w:vAlign w:val="center"/>
          </w:tcPr>
          <w:p>
            <w:pPr>
              <w:pStyle w:val="12"/>
            </w:pPr>
            <w:r>
              <w:t>发挥财政资金引导作用，进一步优化我市中小企业营商环境</w:t>
            </w:r>
          </w:p>
        </w:tc>
        <w:tc>
          <w:tcPr>
            <w:tcW w:w="2551" w:type="dxa"/>
            <w:vAlign w:val="center"/>
          </w:tcPr>
          <w:p>
            <w:pPr>
              <w:pStyle w:val="12"/>
            </w:pPr>
            <w:r>
              <w:t>发挥资金作用优化我市中小企业营商环境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w:t>
            </w:r>
          </w:p>
        </w:tc>
        <w:tc>
          <w:tcPr>
            <w:tcW w:w="2551" w:type="dxa"/>
            <w:vAlign w:val="center"/>
          </w:tcPr>
          <w:p>
            <w:pPr>
              <w:pStyle w:val="12"/>
            </w:pPr>
            <w:r>
              <w:t>促进生态文明建设，推动绿色发展</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2835" w:type="dxa"/>
            <w:vAlign w:val="center"/>
          </w:tcPr>
          <w:p>
            <w:pPr>
              <w:pStyle w:val="12"/>
            </w:pPr>
            <w:r>
              <w:t>调查满意和较满意的人员占调查总人数比率</w:t>
            </w:r>
          </w:p>
        </w:tc>
        <w:tc>
          <w:tcPr>
            <w:tcW w:w="2551" w:type="dxa"/>
            <w:vAlign w:val="center"/>
          </w:tcPr>
          <w:p>
            <w:pPr>
              <w:pStyle w:val="12"/>
            </w:pPr>
            <w:r>
              <w:t>≥90百分率</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5、工业和信息化产业发展资金绩效目标表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1.鼓励企业加快发展，推动工业经济提质增效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奖补规上工业企业数量</w:t>
            </w:r>
          </w:p>
        </w:tc>
        <w:tc>
          <w:tcPr>
            <w:tcW w:w="2835" w:type="dxa"/>
            <w:vAlign w:val="center"/>
          </w:tcPr>
          <w:p>
            <w:pPr>
              <w:pStyle w:val="12"/>
            </w:pPr>
            <w:r>
              <w:t>奖补规上工业企业420家以上</w:t>
            </w:r>
          </w:p>
        </w:tc>
        <w:tc>
          <w:tcPr>
            <w:tcW w:w="2551" w:type="dxa"/>
            <w:vAlign w:val="center"/>
          </w:tcPr>
          <w:p>
            <w:pPr>
              <w:pStyle w:val="12"/>
            </w:pPr>
            <w:r>
              <w:t>≥420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建设运营企业服务平台数量</w:t>
            </w:r>
          </w:p>
        </w:tc>
        <w:tc>
          <w:tcPr>
            <w:tcW w:w="2835" w:type="dxa"/>
            <w:vAlign w:val="center"/>
          </w:tcPr>
          <w:p>
            <w:pPr>
              <w:pStyle w:val="12"/>
            </w:pPr>
            <w:r>
              <w:t>建设运营“承德市工业企业服务平台”</w:t>
            </w:r>
          </w:p>
        </w:tc>
        <w:tc>
          <w:tcPr>
            <w:tcW w:w="2551" w:type="dxa"/>
            <w:vAlign w:val="center"/>
          </w:tcPr>
          <w:p>
            <w:pPr>
              <w:pStyle w:val="12"/>
            </w:pPr>
            <w:r>
              <w:t>1</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奖补支出准确率</w:t>
            </w:r>
          </w:p>
        </w:tc>
        <w:tc>
          <w:tcPr>
            <w:tcW w:w="2835" w:type="dxa"/>
            <w:vAlign w:val="center"/>
          </w:tcPr>
          <w:p>
            <w:pPr>
              <w:pStyle w:val="12"/>
            </w:pPr>
            <w:r>
              <w:t>奖补的工业企业是否符合政策标准</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企业服务平台建设完成情况</w:t>
            </w:r>
          </w:p>
        </w:tc>
        <w:tc>
          <w:tcPr>
            <w:tcW w:w="2835" w:type="dxa"/>
            <w:vAlign w:val="center"/>
          </w:tcPr>
          <w:p>
            <w:pPr>
              <w:pStyle w:val="12"/>
            </w:pPr>
            <w:r>
              <w:t>“承德市工业企业服务平台”正常运行</w:t>
            </w:r>
          </w:p>
        </w:tc>
        <w:tc>
          <w:tcPr>
            <w:tcW w:w="2551" w:type="dxa"/>
            <w:vAlign w:val="center"/>
          </w:tcPr>
          <w:p>
            <w:pPr>
              <w:pStyle w:val="12"/>
            </w:pPr>
            <w:r>
              <w:t>建设完成并正常运行</w:t>
            </w:r>
          </w:p>
          <w:p>
            <w:pPr>
              <w:pStyle w:val="12"/>
            </w:pP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发放奖补资金及时率</w:t>
            </w:r>
          </w:p>
        </w:tc>
        <w:tc>
          <w:tcPr>
            <w:tcW w:w="2835" w:type="dxa"/>
            <w:vAlign w:val="center"/>
          </w:tcPr>
          <w:p>
            <w:pPr>
              <w:pStyle w:val="12"/>
            </w:pPr>
            <w:r>
              <w:t>发放奖补资金及时率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监测上报及时率</w:t>
            </w:r>
          </w:p>
        </w:tc>
        <w:tc>
          <w:tcPr>
            <w:tcW w:w="2835" w:type="dxa"/>
            <w:vAlign w:val="center"/>
          </w:tcPr>
          <w:p>
            <w:pPr>
              <w:pStyle w:val="12"/>
            </w:pPr>
            <w:r>
              <w:t>监测上报及时率90%以上</w:t>
            </w:r>
          </w:p>
        </w:tc>
        <w:tc>
          <w:tcPr>
            <w:tcW w:w="2551" w:type="dxa"/>
            <w:vAlign w:val="center"/>
          </w:tcPr>
          <w:p>
            <w:pPr>
              <w:pStyle w:val="12"/>
            </w:pPr>
            <w:r>
              <w:t>≥90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项目预算总成本</w:t>
            </w:r>
          </w:p>
        </w:tc>
        <w:tc>
          <w:tcPr>
            <w:tcW w:w="2835" w:type="dxa"/>
            <w:vAlign w:val="center"/>
          </w:tcPr>
          <w:p>
            <w:pPr>
              <w:pStyle w:val="12"/>
            </w:pPr>
            <w:r>
              <w:t>完成企业服务平台建设、企业奖补支出总成本</w:t>
            </w:r>
          </w:p>
        </w:tc>
        <w:tc>
          <w:tcPr>
            <w:tcW w:w="2551" w:type="dxa"/>
            <w:vAlign w:val="center"/>
          </w:tcPr>
          <w:p>
            <w:pPr>
              <w:pStyle w:val="12"/>
            </w:pPr>
            <w:r>
              <w:t>≤200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促进企业发展，推进企业转型升级</w:t>
            </w:r>
          </w:p>
        </w:tc>
        <w:tc>
          <w:tcPr>
            <w:tcW w:w="2835" w:type="dxa"/>
            <w:vAlign w:val="center"/>
          </w:tcPr>
          <w:p>
            <w:pPr>
              <w:pStyle w:val="12"/>
            </w:pPr>
            <w:r>
              <w:t>促进企业发展，推进企业转型升级</w:t>
            </w:r>
          </w:p>
        </w:tc>
        <w:tc>
          <w:tcPr>
            <w:tcW w:w="2551" w:type="dxa"/>
            <w:vAlign w:val="center"/>
          </w:tcPr>
          <w:p>
            <w:pPr>
              <w:pStyle w:val="12"/>
            </w:pPr>
            <w:r>
              <w:t>稳步推进</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保障工业信息化工作正常开展</w:t>
            </w:r>
          </w:p>
        </w:tc>
        <w:tc>
          <w:tcPr>
            <w:tcW w:w="2835" w:type="dxa"/>
            <w:vAlign w:val="center"/>
          </w:tcPr>
          <w:p>
            <w:pPr>
              <w:pStyle w:val="12"/>
            </w:pPr>
            <w:r>
              <w:t>保障工业信息化工作正常开展</w:t>
            </w:r>
          </w:p>
        </w:tc>
        <w:tc>
          <w:tcPr>
            <w:tcW w:w="2551" w:type="dxa"/>
            <w:vAlign w:val="center"/>
          </w:tcPr>
          <w:p>
            <w:pPr>
              <w:pStyle w:val="12"/>
            </w:pPr>
            <w:r>
              <w:t>可持续</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服务企业满意度90%以上</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6、公益服务活动绩效目标表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1.举办中小企业“百场万家"公益服务活动，以“专精特新”中小企业、县域特色产业集群龙头企业需求和高级职业经理人培训为导向，通过线上线下相结合的方式开展服务活动7场次以上、服务企业840家以上。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服务企业个数</w:t>
            </w:r>
          </w:p>
        </w:tc>
        <w:tc>
          <w:tcPr>
            <w:tcW w:w="2835" w:type="dxa"/>
            <w:vAlign w:val="center"/>
          </w:tcPr>
          <w:p>
            <w:pPr>
              <w:pStyle w:val="12"/>
            </w:pPr>
            <w:r>
              <w:t>通过线上线下相结合的方式，服务我市中小企业个数</w:t>
            </w:r>
          </w:p>
        </w:tc>
        <w:tc>
          <w:tcPr>
            <w:tcW w:w="2551" w:type="dxa"/>
            <w:vAlign w:val="center"/>
          </w:tcPr>
          <w:p>
            <w:pPr>
              <w:pStyle w:val="12"/>
            </w:pPr>
            <w:r>
              <w:t>≥840服务企业数量</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2835" w:type="dxa"/>
            <w:vAlign w:val="center"/>
          </w:tcPr>
          <w:p>
            <w:pPr>
              <w:pStyle w:val="12"/>
            </w:pPr>
            <w:r>
              <w:t>实际完成服务企业家数与年度活动计划服务企业家数之比</w:t>
            </w:r>
          </w:p>
        </w:tc>
        <w:tc>
          <w:tcPr>
            <w:tcW w:w="2551" w:type="dxa"/>
            <w:vAlign w:val="center"/>
          </w:tcPr>
          <w:p>
            <w:pPr>
              <w:pStyle w:val="12"/>
            </w:pPr>
            <w:r>
              <w:t>≥100百分率</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活动完成时间</w:t>
            </w:r>
          </w:p>
        </w:tc>
        <w:tc>
          <w:tcPr>
            <w:tcW w:w="2551" w:type="dxa"/>
            <w:vAlign w:val="center"/>
          </w:tcPr>
          <w:p>
            <w:pPr>
              <w:pStyle w:val="12"/>
            </w:pPr>
            <w:r>
              <w:t>12月底之前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举办活动平均每人的花费</w:t>
            </w:r>
          </w:p>
        </w:tc>
        <w:tc>
          <w:tcPr>
            <w:tcW w:w="2551" w:type="dxa"/>
            <w:vAlign w:val="center"/>
          </w:tcPr>
          <w:p>
            <w:pPr>
              <w:pStyle w:val="12"/>
            </w:pPr>
            <w:r>
              <w:t>≤350元</w:t>
            </w:r>
          </w:p>
        </w:tc>
        <w:tc>
          <w:tcPr>
            <w:tcW w:w="2268" w:type="dxa"/>
            <w:vAlign w:val="center"/>
          </w:tcPr>
          <w:p>
            <w:pPr>
              <w:pStyle w:val="12"/>
            </w:pPr>
            <w:r>
              <w:t>根据市财政要求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优化中小企业营商环境</w:t>
            </w:r>
          </w:p>
        </w:tc>
        <w:tc>
          <w:tcPr>
            <w:tcW w:w="2835" w:type="dxa"/>
            <w:vAlign w:val="center"/>
          </w:tcPr>
          <w:p>
            <w:pPr>
              <w:pStyle w:val="12"/>
            </w:pPr>
            <w:r>
              <w:t>优化中小企业营商环境</w:t>
            </w:r>
          </w:p>
        </w:tc>
        <w:tc>
          <w:tcPr>
            <w:tcW w:w="2551" w:type="dxa"/>
            <w:vAlign w:val="center"/>
          </w:tcPr>
          <w:p>
            <w:pPr>
              <w:pStyle w:val="12"/>
            </w:pPr>
            <w:r>
              <w:t>发挥资金作用优化省、市中小企业营商环境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对中小企业发展带来效果</w:t>
            </w:r>
          </w:p>
        </w:tc>
        <w:tc>
          <w:tcPr>
            <w:tcW w:w="2835" w:type="dxa"/>
            <w:vAlign w:val="center"/>
          </w:tcPr>
          <w:p>
            <w:pPr>
              <w:pStyle w:val="12"/>
            </w:pPr>
            <w:r>
              <w:t>提升企业经营管理、人力资源、数字化转型、政策扶持等能力</w:t>
            </w:r>
          </w:p>
        </w:tc>
        <w:tc>
          <w:tcPr>
            <w:tcW w:w="2551" w:type="dxa"/>
            <w:vAlign w:val="center"/>
          </w:tcPr>
          <w:p>
            <w:pPr>
              <w:pStyle w:val="12"/>
            </w:pPr>
            <w:r>
              <w:t>提升企业经营管理人力资源数字化转型等能力</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2835" w:type="dxa"/>
            <w:vAlign w:val="center"/>
          </w:tcPr>
          <w:p>
            <w:pPr>
              <w:pStyle w:val="12"/>
            </w:pPr>
            <w:r>
              <w:t>促进生态文明建设，推动绿色发展</w:t>
            </w:r>
          </w:p>
        </w:tc>
        <w:tc>
          <w:tcPr>
            <w:tcW w:w="2551" w:type="dxa"/>
            <w:vAlign w:val="center"/>
          </w:tcPr>
          <w:p>
            <w:pPr>
              <w:pStyle w:val="12"/>
            </w:pPr>
            <w:r>
              <w:t>促进生态文明建设推动绿色发展</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中小企业整体实力增强</w:t>
            </w:r>
          </w:p>
        </w:tc>
        <w:tc>
          <w:tcPr>
            <w:tcW w:w="2835" w:type="dxa"/>
            <w:vAlign w:val="center"/>
          </w:tcPr>
          <w:p>
            <w:pPr>
              <w:pStyle w:val="12"/>
            </w:pPr>
            <w:r>
              <w:t>中小企业整体实力增强</w:t>
            </w:r>
          </w:p>
        </w:tc>
        <w:tc>
          <w:tcPr>
            <w:tcW w:w="2551" w:type="dxa"/>
            <w:vAlign w:val="center"/>
          </w:tcPr>
          <w:p>
            <w:pPr>
              <w:pStyle w:val="12"/>
            </w:pPr>
            <w:r>
              <w:t>中小企业整体实力增强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企业对活动的满意程度</w:t>
            </w:r>
          </w:p>
        </w:tc>
        <w:tc>
          <w:tcPr>
            <w:tcW w:w="2551" w:type="dxa"/>
            <w:vAlign w:val="center"/>
          </w:tcPr>
          <w:p>
            <w:pPr>
              <w:pStyle w:val="12"/>
            </w:pPr>
            <w:r>
              <w:t>≥90百分率</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7、基层统计监测人员能力提升绩效目标表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1.按照季度开展县域特色产业相关统计核算，组织开展年报汇总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培训人员数量</w:t>
            </w:r>
          </w:p>
        </w:tc>
        <w:tc>
          <w:tcPr>
            <w:tcW w:w="2835" w:type="dxa"/>
            <w:vAlign w:val="center"/>
          </w:tcPr>
          <w:p>
            <w:pPr>
              <w:pStyle w:val="12"/>
            </w:pPr>
            <w:r>
              <w:t>年度内组织所辖县市区、乡镇和重点开发区、园区基层统计人员参加业务能力提升和综合素质培养人数</w:t>
            </w:r>
          </w:p>
        </w:tc>
        <w:tc>
          <w:tcPr>
            <w:tcW w:w="2551" w:type="dxa"/>
            <w:vAlign w:val="center"/>
          </w:tcPr>
          <w:p>
            <w:pPr>
              <w:pStyle w:val="12"/>
            </w:pPr>
            <w:r>
              <w:t>≥149人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季度数据</w:t>
            </w:r>
          </w:p>
        </w:tc>
        <w:tc>
          <w:tcPr>
            <w:tcW w:w="2835" w:type="dxa"/>
            <w:vAlign w:val="center"/>
          </w:tcPr>
          <w:p>
            <w:pPr>
              <w:pStyle w:val="12"/>
            </w:pPr>
            <w:r>
              <w:t>组织本地区所辖县市县域特色产业发展数据统计工作</w:t>
            </w:r>
          </w:p>
        </w:tc>
        <w:tc>
          <w:tcPr>
            <w:tcW w:w="2551" w:type="dxa"/>
            <w:vAlign w:val="center"/>
          </w:tcPr>
          <w:p>
            <w:pPr>
              <w:pStyle w:val="12"/>
            </w:pPr>
            <w:r>
              <w:t>每季度上报一次数据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季后20日前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人均经费</w:t>
            </w:r>
          </w:p>
        </w:tc>
        <w:tc>
          <w:tcPr>
            <w:tcW w:w="2835" w:type="dxa"/>
            <w:vAlign w:val="center"/>
          </w:tcPr>
          <w:p>
            <w:pPr>
              <w:pStyle w:val="12"/>
            </w:pPr>
            <w:r>
              <w:t>参加培训人均每天费用</w:t>
            </w:r>
          </w:p>
        </w:tc>
        <w:tc>
          <w:tcPr>
            <w:tcW w:w="2551" w:type="dxa"/>
            <w:vAlign w:val="center"/>
          </w:tcPr>
          <w:p>
            <w:pPr>
              <w:pStyle w:val="12"/>
            </w:pPr>
            <w:r>
              <w:t>≤300元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为省厅提供数据</w:t>
            </w:r>
          </w:p>
        </w:tc>
        <w:tc>
          <w:tcPr>
            <w:tcW w:w="2835" w:type="dxa"/>
            <w:vAlign w:val="center"/>
          </w:tcPr>
          <w:p>
            <w:pPr>
              <w:pStyle w:val="12"/>
            </w:pPr>
            <w:r>
              <w:t>完成全市季度县域特色产业集群发展情况指标统计</w:t>
            </w:r>
          </w:p>
        </w:tc>
        <w:tc>
          <w:tcPr>
            <w:tcW w:w="2551" w:type="dxa"/>
            <w:vAlign w:val="center"/>
          </w:tcPr>
          <w:p>
            <w:pPr>
              <w:pStyle w:val="12"/>
            </w:pPr>
            <w:r>
              <w:t>季后30日前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为省厅提供相关材料</w:t>
            </w:r>
          </w:p>
        </w:tc>
        <w:tc>
          <w:tcPr>
            <w:tcW w:w="2835" w:type="dxa"/>
            <w:vAlign w:val="center"/>
          </w:tcPr>
          <w:p>
            <w:pPr>
              <w:pStyle w:val="12"/>
            </w:pPr>
            <w:r>
              <w:t>对全市县域特色产业集群发展情况进行分析</w:t>
            </w:r>
          </w:p>
        </w:tc>
        <w:tc>
          <w:tcPr>
            <w:tcW w:w="2551" w:type="dxa"/>
            <w:vAlign w:val="center"/>
          </w:tcPr>
          <w:p>
            <w:pPr>
              <w:pStyle w:val="12"/>
            </w:pPr>
            <w:r>
              <w:t>季后30日前形成分析材料</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8、基层统计监测人员业务能力提升绩效目标表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1.按季度开展县域特色产业相关统计核算，为政府部门决策参考提供支撑服务。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年度内组织所辖县市区、乡镇和重点开发区、园区基层统计人员参加业务能力提升和综合素质培养人数</w:t>
            </w:r>
          </w:p>
        </w:tc>
        <w:tc>
          <w:tcPr>
            <w:tcW w:w="2551" w:type="dxa"/>
            <w:vAlign w:val="center"/>
          </w:tcPr>
          <w:p>
            <w:pPr>
              <w:pStyle w:val="12"/>
            </w:pPr>
            <w:r>
              <w:t>≥149人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季度数据</w:t>
            </w:r>
          </w:p>
        </w:tc>
        <w:tc>
          <w:tcPr>
            <w:tcW w:w="2835" w:type="dxa"/>
            <w:vAlign w:val="center"/>
          </w:tcPr>
          <w:p>
            <w:pPr>
              <w:pStyle w:val="12"/>
            </w:pPr>
            <w:r>
              <w:t>组织本地区所辖县市县域特色产业发展数据统计工作</w:t>
            </w:r>
          </w:p>
        </w:tc>
        <w:tc>
          <w:tcPr>
            <w:tcW w:w="2551" w:type="dxa"/>
            <w:vAlign w:val="center"/>
          </w:tcPr>
          <w:p>
            <w:pPr>
              <w:pStyle w:val="12"/>
            </w:pPr>
            <w:r>
              <w:t>每季度上报一次数据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 xml:space="preserve">季后20日前 </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能力提升经费 </w:t>
            </w:r>
          </w:p>
        </w:tc>
        <w:tc>
          <w:tcPr>
            <w:tcW w:w="2835" w:type="dxa"/>
            <w:vAlign w:val="center"/>
          </w:tcPr>
          <w:p>
            <w:pPr>
              <w:pStyle w:val="12"/>
            </w:pPr>
            <w:r>
              <w:t>对基层统计监测人员业务能力提升与综合素质培养费用</w:t>
            </w:r>
          </w:p>
        </w:tc>
        <w:tc>
          <w:tcPr>
            <w:tcW w:w="2551" w:type="dxa"/>
            <w:vAlign w:val="center"/>
          </w:tcPr>
          <w:p>
            <w:pPr>
              <w:pStyle w:val="12"/>
            </w:pPr>
            <w:r>
              <w:t xml:space="preserve">≤0.6万元  </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为省厅提供数据  </w:t>
            </w:r>
          </w:p>
        </w:tc>
        <w:tc>
          <w:tcPr>
            <w:tcW w:w="2835" w:type="dxa"/>
            <w:vAlign w:val="center"/>
          </w:tcPr>
          <w:p>
            <w:pPr>
              <w:pStyle w:val="12"/>
            </w:pPr>
            <w:r>
              <w:t>完成全市季度县域特色产业集群发展情况指标统计核算</w:t>
            </w:r>
          </w:p>
        </w:tc>
        <w:tc>
          <w:tcPr>
            <w:tcW w:w="2551" w:type="dxa"/>
            <w:vAlign w:val="center"/>
          </w:tcPr>
          <w:p>
            <w:pPr>
              <w:pStyle w:val="12"/>
            </w:pPr>
            <w:r>
              <w:t xml:space="preserve">季后30日前将有关情况报省厅  </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为省厅提供相关材料  </w:t>
            </w:r>
          </w:p>
        </w:tc>
        <w:tc>
          <w:tcPr>
            <w:tcW w:w="2835" w:type="dxa"/>
            <w:vAlign w:val="center"/>
          </w:tcPr>
          <w:p>
            <w:pPr>
              <w:pStyle w:val="12"/>
            </w:pPr>
            <w:r>
              <w:t>对全市县域特色产业集群发展情况、季度中小企业监测企业运行情况进行分析</w:t>
            </w:r>
          </w:p>
        </w:tc>
        <w:tc>
          <w:tcPr>
            <w:tcW w:w="2551" w:type="dxa"/>
            <w:vAlign w:val="center"/>
          </w:tcPr>
          <w:p>
            <w:pPr>
              <w:pStyle w:val="12"/>
            </w:pPr>
            <w:r>
              <w:t>季后30日前形成分析材料</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9、企业上市及职业经理人培训市场推介活动绩效目标表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1.通过高级职业经理人培训，推动中小企业人才队伍建设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培训高级职业经理人人数</w:t>
            </w:r>
          </w:p>
        </w:tc>
        <w:tc>
          <w:tcPr>
            <w:tcW w:w="2551" w:type="dxa"/>
            <w:vAlign w:val="center"/>
          </w:tcPr>
          <w:p>
            <w:pPr>
              <w:pStyle w:val="12"/>
            </w:pPr>
            <w:r>
              <w:t>≥263人</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培训课时</w:t>
            </w:r>
          </w:p>
        </w:tc>
        <w:tc>
          <w:tcPr>
            <w:tcW w:w="2835" w:type="dxa"/>
            <w:vAlign w:val="center"/>
          </w:tcPr>
          <w:p>
            <w:pPr>
              <w:pStyle w:val="12"/>
            </w:pPr>
            <w:r>
              <w:t>每名高级职业经理人完成的培训课时</w:t>
            </w:r>
          </w:p>
        </w:tc>
        <w:tc>
          <w:tcPr>
            <w:tcW w:w="2551" w:type="dxa"/>
            <w:vAlign w:val="center"/>
          </w:tcPr>
          <w:p>
            <w:pPr>
              <w:pStyle w:val="12"/>
            </w:pPr>
            <w:r>
              <w:t>≥8课时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培训完成时间</w:t>
            </w:r>
          </w:p>
        </w:tc>
        <w:tc>
          <w:tcPr>
            <w:tcW w:w="2551" w:type="dxa"/>
            <w:vAlign w:val="center"/>
          </w:tcPr>
          <w:p>
            <w:pPr>
              <w:pStyle w:val="12"/>
            </w:pPr>
            <w:r>
              <w:t>12月底之前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参加培训人均成本</w:t>
            </w:r>
          </w:p>
        </w:tc>
        <w:tc>
          <w:tcPr>
            <w:tcW w:w="2551" w:type="dxa"/>
            <w:vAlign w:val="center"/>
          </w:tcPr>
          <w:p>
            <w:pPr>
              <w:pStyle w:val="12"/>
            </w:pPr>
            <w:r>
              <w:t>≤350元</w:t>
            </w:r>
          </w:p>
        </w:tc>
        <w:tc>
          <w:tcPr>
            <w:tcW w:w="2268" w:type="dxa"/>
            <w:vAlign w:val="center"/>
          </w:tcPr>
          <w:p>
            <w:pPr>
              <w:pStyle w:val="12"/>
            </w:pPr>
            <w:r>
              <w:t>根据市财政要求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优化中小企业营商环境</w:t>
            </w:r>
          </w:p>
        </w:tc>
        <w:tc>
          <w:tcPr>
            <w:tcW w:w="2835" w:type="dxa"/>
            <w:vAlign w:val="center"/>
          </w:tcPr>
          <w:p>
            <w:pPr>
              <w:pStyle w:val="12"/>
            </w:pPr>
            <w:r>
              <w:t>发挥财政资金引导作用，进一步优化我市中小企业营商环境</w:t>
            </w:r>
          </w:p>
        </w:tc>
        <w:tc>
          <w:tcPr>
            <w:tcW w:w="2551" w:type="dxa"/>
            <w:vAlign w:val="center"/>
          </w:tcPr>
          <w:p>
            <w:pPr>
              <w:pStyle w:val="12"/>
            </w:pPr>
            <w:r>
              <w:t>发挥财政资金引导作用，进一步优化我市中小企业营商环境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更新理念</w:t>
            </w:r>
          </w:p>
        </w:tc>
        <w:tc>
          <w:tcPr>
            <w:tcW w:w="2835" w:type="dxa"/>
            <w:vAlign w:val="center"/>
          </w:tcPr>
          <w:p>
            <w:pPr>
              <w:pStyle w:val="12"/>
            </w:pPr>
            <w:r>
              <w:t>参训人员学习到先进发展理念</w:t>
            </w:r>
          </w:p>
        </w:tc>
        <w:tc>
          <w:tcPr>
            <w:tcW w:w="2551" w:type="dxa"/>
            <w:vAlign w:val="center"/>
          </w:tcPr>
          <w:p>
            <w:pPr>
              <w:pStyle w:val="12"/>
            </w:pPr>
            <w:r>
              <w:t>经营理念得到更新</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2835" w:type="dxa"/>
            <w:vAlign w:val="center"/>
          </w:tcPr>
          <w:p>
            <w:pPr>
              <w:pStyle w:val="12"/>
            </w:pPr>
            <w:r>
              <w:t>调查满意和较满意人员占调查总人数比率</w:t>
            </w:r>
          </w:p>
        </w:tc>
        <w:tc>
          <w:tcPr>
            <w:tcW w:w="2551" w:type="dxa"/>
            <w:vAlign w:val="center"/>
          </w:tcPr>
          <w:p>
            <w:pPr>
              <w:pStyle w:val="12"/>
            </w:pPr>
            <w:r>
              <w:t>≥90百分比</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10、盐业执法装备购置工作经费绩效目标表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1.推动盐业专营管理，保障办公需求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2835" w:type="dxa"/>
            <w:vAlign w:val="center"/>
          </w:tcPr>
          <w:p>
            <w:pPr>
              <w:pStyle w:val="12"/>
            </w:pPr>
            <w:r>
              <w:t>购置设备数量情况</w:t>
            </w:r>
          </w:p>
        </w:tc>
        <w:tc>
          <w:tcPr>
            <w:tcW w:w="2551" w:type="dxa"/>
            <w:vAlign w:val="center"/>
          </w:tcPr>
          <w:p>
            <w:pPr>
              <w:pStyle w:val="12"/>
            </w:pPr>
            <w:r>
              <w:t>≥56</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装备验收合格率</w:t>
            </w:r>
          </w:p>
        </w:tc>
        <w:tc>
          <w:tcPr>
            <w:tcW w:w="2835" w:type="dxa"/>
            <w:vAlign w:val="center"/>
          </w:tcPr>
          <w:p>
            <w:pPr>
              <w:pStyle w:val="12"/>
            </w:pPr>
            <w:r>
              <w:t>设备验收合格情况</w:t>
            </w:r>
          </w:p>
        </w:tc>
        <w:tc>
          <w:tcPr>
            <w:tcW w:w="2551" w:type="dxa"/>
            <w:vAlign w:val="center"/>
          </w:tcPr>
          <w:p>
            <w:pPr>
              <w:pStyle w:val="12"/>
            </w:pPr>
            <w:r>
              <w:t>100</w:t>
            </w:r>
          </w:p>
        </w:tc>
        <w:tc>
          <w:tcPr>
            <w:tcW w:w="2268"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装备购置及时性</w:t>
            </w:r>
          </w:p>
        </w:tc>
        <w:tc>
          <w:tcPr>
            <w:tcW w:w="2835" w:type="dxa"/>
            <w:vAlign w:val="center"/>
          </w:tcPr>
          <w:p>
            <w:pPr>
              <w:pStyle w:val="12"/>
            </w:pPr>
            <w:r>
              <w:t>反映装备按时采购情况</w:t>
            </w:r>
          </w:p>
        </w:tc>
        <w:tc>
          <w:tcPr>
            <w:tcW w:w="2551" w:type="dxa"/>
            <w:vAlign w:val="center"/>
          </w:tcPr>
          <w:p>
            <w:pPr>
              <w:pStyle w:val="12"/>
            </w:pPr>
            <w:r>
              <w:t>及时</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实际支出数/预算下达数*100%</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提升盐业专营监督检查执法力度</w:t>
            </w:r>
          </w:p>
        </w:tc>
        <w:tc>
          <w:tcPr>
            <w:tcW w:w="2835" w:type="dxa"/>
            <w:vAlign w:val="center"/>
          </w:tcPr>
          <w:p>
            <w:pPr>
              <w:pStyle w:val="12"/>
            </w:pPr>
            <w:r>
              <w:t>提升盐业专营监督检查执法力度</w:t>
            </w:r>
          </w:p>
        </w:tc>
        <w:tc>
          <w:tcPr>
            <w:tcW w:w="2551" w:type="dxa"/>
            <w:vAlign w:val="center"/>
          </w:tcPr>
          <w:p>
            <w:pPr>
              <w:pStyle w:val="12"/>
            </w:pPr>
            <w:r>
              <w:t>巩固提升</w:t>
            </w:r>
          </w:p>
        </w:tc>
        <w:tc>
          <w:tcPr>
            <w:tcW w:w="2268" w:type="dxa"/>
            <w:vAlign w:val="center"/>
          </w:tcPr>
          <w:p>
            <w:pPr>
              <w:pStyle w:val="12"/>
            </w:pPr>
            <w:r>
              <w:t>工作职能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设备实际使用时间/设备计划使用%</w:t>
            </w:r>
          </w:p>
        </w:tc>
        <w:tc>
          <w:tcPr>
            <w:tcW w:w="2551" w:type="dxa"/>
            <w:vAlign w:val="center"/>
          </w:tcPr>
          <w:p>
            <w:pPr>
              <w:pStyle w:val="12"/>
            </w:pPr>
            <w:r>
              <w:t>≥95</w:t>
            </w:r>
          </w:p>
        </w:tc>
        <w:tc>
          <w:tcPr>
            <w:tcW w:w="2268"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2835" w:type="dxa"/>
            <w:vAlign w:val="center"/>
          </w:tcPr>
          <w:p>
            <w:pPr>
              <w:pStyle w:val="12"/>
            </w:pPr>
            <w:r>
              <w:t>使用人员满意度</w:t>
            </w:r>
          </w:p>
        </w:tc>
        <w:tc>
          <w:tcPr>
            <w:tcW w:w="2551" w:type="dxa"/>
            <w:vAlign w:val="center"/>
          </w:tcPr>
          <w:p>
            <w:pPr>
              <w:pStyle w:val="12"/>
            </w:pPr>
            <w:r>
              <w:t>≥90</w:t>
            </w:r>
          </w:p>
        </w:tc>
        <w:tc>
          <w:tcPr>
            <w:tcW w:w="2268" w:type="dxa"/>
            <w:vAlign w:val="center"/>
          </w:tcPr>
          <w:p>
            <w:pPr>
              <w:pStyle w:val="12"/>
            </w:pPr>
            <w:r>
              <w:t>行业规范</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11、中国数字经济博览会承德会展绩效目标表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1.瞄准数字经济产业发展前沿，集中展示承德在数字经济领域新技术、新产品、新服务等新成果，突出展示我市产业发展优势特色，凸显我市特有文化品位，完成布展任务。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参与展会企业数量</w:t>
            </w:r>
          </w:p>
        </w:tc>
        <w:tc>
          <w:tcPr>
            <w:tcW w:w="2835" w:type="dxa"/>
            <w:vAlign w:val="center"/>
          </w:tcPr>
          <w:p>
            <w:pPr>
              <w:pStyle w:val="12"/>
            </w:pPr>
            <w:r>
              <w:t xml:space="preserve">参加会展企业10家以上 </w:t>
            </w:r>
          </w:p>
        </w:tc>
        <w:tc>
          <w:tcPr>
            <w:tcW w:w="2551" w:type="dxa"/>
            <w:vAlign w:val="center"/>
          </w:tcPr>
          <w:p>
            <w:pPr>
              <w:pStyle w:val="12"/>
            </w:pPr>
            <w:r>
              <w:t>≥10</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参展企业优质率</w:t>
            </w:r>
          </w:p>
        </w:tc>
        <w:tc>
          <w:tcPr>
            <w:tcW w:w="2835" w:type="dxa"/>
            <w:vAlign w:val="center"/>
          </w:tcPr>
          <w:p>
            <w:pPr>
              <w:pStyle w:val="12"/>
            </w:pPr>
            <w:r>
              <w:t>参展优质企业数/展览总企业数*100%</w:t>
            </w:r>
          </w:p>
        </w:tc>
        <w:tc>
          <w:tcPr>
            <w:tcW w:w="2551" w:type="dxa"/>
            <w:vAlign w:val="center"/>
          </w:tcPr>
          <w:p>
            <w:pPr>
              <w:pStyle w:val="12"/>
            </w:pPr>
            <w:r>
              <w:t>≥80</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展会参展及时性</w:t>
            </w:r>
          </w:p>
        </w:tc>
        <w:tc>
          <w:tcPr>
            <w:tcW w:w="2835" w:type="dxa"/>
            <w:vAlign w:val="center"/>
          </w:tcPr>
          <w:p>
            <w:pPr>
              <w:pStyle w:val="12"/>
            </w:pPr>
            <w:r>
              <w:t>反映是否如期参展，按期完成布展</w:t>
            </w:r>
          </w:p>
        </w:tc>
        <w:tc>
          <w:tcPr>
            <w:tcW w:w="2551" w:type="dxa"/>
            <w:vAlign w:val="center"/>
          </w:tcPr>
          <w:p>
            <w:pPr>
              <w:pStyle w:val="12"/>
            </w:pPr>
            <w:r>
              <w:t>及时</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实际支出数/预算下达数*100%</w:t>
            </w:r>
          </w:p>
        </w:tc>
        <w:tc>
          <w:tcPr>
            <w:tcW w:w="2551" w:type="dxa"/>
            <w:vAlign w:val="center"/>
          </w:tcPr>
          <w:p>
            <w:pPr>
              <w:pStyle w:val="12"/>
            </w:pPr>
            <w:r>
              <w:t>≤100</w:t>
            </w:r>
          </w:p>
        </w:tc>
        <w:tc>
          <w:tcPr>
            <w:tcW w:w="2268" w:type="dxa"/>
            <w:vAlign w:val="center"/>
          </w:tcPr>
          <w:p>
            <w:pPr>
              <w:pStyle w:val="12"/>
            </w:pPr>
            <w:r>
              <w:t>财政预算批复文件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促进我市数字经济发展</w:t>
            </w:r>
          </w:p>
        </w:tc>
        <w:tc>
          <w:tcPr>
            <w:tcW w:w="2835" w:type="dxa"/>
            <w:vAlign w:val="center"/>
          </w:tcPr>
          <w:p>
            <w:pPr>
              <w:pStyle w:val="12"/>
            </w:pPr>
            <w:r>
              <w:t>促进我市数字经济发展</w:t>
            </w:r>
          </w:p>
        </w:tc>
        <w:tc>
          <w:tcPr>
            <w:tcW w:w="2551" w:type="dxa"/>
            <w:vAlign w:val="center"/>
          </w:tcPr>
          <w:p>
            <w:pPr>
              <w:pStyle w:val="12"/>
            </w:pPr>
            <w:r>
              <w:t>巩固提升</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推进我市数字产业化、产业数字化，引导数字经济和实体经济深度融合</w:t>
            </w:r>
          </w:p>
        </w:tc>
        <w:tc>
          <w:tcPr>
            <w:tcW w:w="2835" w:type="dxa"/>
            <w:vAlign w:val="center"/>
          </w:tcPr>
          <w:p>
            <w:pPr>
              <w:pStyle w:val="12"/>
            </w:pPr>
            <w:r>
              <w:t>推进我市数字产业化、产业数字化，引导数字经济和实体经济深度融合</w:t>
            </w:r>
          </w:p>
        </w:tc>
        <w:tc>
          <w:tcPr>
            <w:tcW w:w="2551" w:type="dxa"/>
            <w:vAlign w:val="center"/>
          </w:tcPr>
          <w:p>
            <w:pPr>
              <w:pStyle w:val="12"/>
            </w:pPr>
            <w:r>
              <w:t>巩固提升</w:t>
            </w:r>
          </w:p>
        </w:tc>
        <w:tc>
          <w:tcPr>
            <w:tcW w:w="2268" w:type="dxa"/>
            <w:vAlign w:val="center"/>
          </w:tcPr>
          <w:p>
            <w:pPr>
              <w:pStyle w:val="12"/>
            </w:pPr>
            <w:r>
              <w:t>数博会工作方案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参展企业满意度</w:t>
            </w:r>
          </w:p>
        </w:tc>
        <w:tc>
          <w:tcPr>
            <w:tcW w:w="2551" w:type="dxa"/>
            <w:vAlign w:val="center"/>
          </w:tcPr>
          <w:p>
            <w:pPr>
              <w:pStyle w:val="12"/>
            </w:pPr>
            <w:r>
              <w:t>≥90</w:t>
            </w:r>
          </w:p>
        </w:tc>
        <w:tc>
          <w:tcPr>
            <w:tcW w:w="2268" w:type="dxa"/>
            <w:vAlign w:val="center"/>
          </w:tcPr>
          <w:p>
            <w:pPr>
              <w:pStyle w:val="12"/>
            </w:pPr>
            <w:r>
              <w:t>历史同期水平</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12、中小企业运行监测绩效目标表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1.组织监测企业上报生产经营数据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2835" w:type="dxa"/>
            <w:vAlign w:val="center"/>
          </w:tcPr>
          <w:p>
            <w:pPr>
              <w:pStyle w:val="12"/>
            </w:pPr>
            <w:r>
              <w:t>全市纳入中小监测运行监测企业户数</w:t>
            </w:r>
          </w:p>
        </w:tc>
        <w:tc>
          <w:tcPr>
            <w:tcW w:w="2551" w:type="dxa"/>
            <w:vAlign w:val="center"/>
          </w:tcPr>
          <w:p>
            <w:pPr>
              <w:pStyle w:val="12"/>
            </w:pPr>
            <w:r>
              <w:t>≥270家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月均报送量</w:t>
            </w:r>
          </w:p>
        </w:tc>
        <w:tc>
          <w:tcPr>
            <w:tcW w:w="2835" w:type="dxa"/>
            <w:vAlign w:val="center"/>
          </w:tcPr>
          <w:p>
            <w:pPr>
              <w:pStyle w:val="12"/>
            </w:pPr>
            <w:r>
              <w:t>月均企业填报生产经营数据户数</w:t>
            </w:r>
          </w:p>
        </w:tc>
        <w:tc>
          <w:tcPr>
            <w:tcW w:w="2551" w:type="dxa"/>
            <w:vAlign w:val="center"/>
          </w:tcPr>
          <w:p>
            <w:pPr>
              <w:pStyle w:val="12"/>
            </w:pPr>
            <w:r>
              <w:t>不低于上级要求</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月后30日内</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补助经费</w:t>
            </w:r>
          </w:p>
        </w:tc>
        <w:tc>
          <w:tcPr>
            <w:tcW w:w="2835" w:type="dxa"/>
            <w:vAlign w:val="center"/>
          </w:tcPr>
          <w:p>
            <w:pPr>
              <w:pStyle w:val="12"/>
            </w:pPr>
            <w:r>
              <w:t>平均对每家监测企业补助金额</w:t>
            </w:r>
          </w:p>
        </w:tc>
        <w:tc>
          <w:tcPr>
            <w:tcW w:w="2551" w:type="dxa"/>
            <w:vAlign w:val="center"/>
          </w:tcPr>
          <w:p>
            <w:pPr>
              <w:pStyle w:val="12"/>
            </w:pPr>
            <w:r>
              <w:t>≤80元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为工信厅提供监测数据</w:t>
            </w:r>
          </w:p>
        </w:tc>
        <w:tc>
          <w:tcPr>
            <w:tcW w:w="2835" w:type="dxa"/>
            <w:vAlign w:val="center"/>
          </w:tcPr>
          <w:p>
            <w:pPr>
              <w:pStyle w:val="12"/>
            </w:pPr>
            <w:r>
              <w:t>每月提供监测企业数据，为工信厅提供决策参考</w:t>
            </w:r>
          </w:p>
        </w:tc>
        <w:tc>
          <w:tcPr>
            <w:tcW w:w="2551" w:type="dxa"/>
            <w:vAlign w:val="center"/>
          </w:tcPr>
          <w:p>
            <w:pPr>
              <w:pStyle w:val="12"/>
            </w:pPr>
            <w:r>
              <w:t>按时提供监测数据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为工信厅提供监测企业数据总量</w:t>
            </w:r>
          </w:p>
        </w:tc>
        <w:tc>
          <w:tcPr>
            <w:tcW w:w="2835" w:type="dxa"/>
            <w:vAlign w:val="center"/>
          </w:tcPr>
          <w:p>
            <w:pPr>
              <w:pStyle w:val="12"/>
            </w:pPr>
            <w:r>
              <w:t>月均提供监测企业数据总量全省排名</w:t>
            </w:r>
          </w:p>
        </w:tc>
        <w:tc>
          <w:tcPr>
            <w:tcW w:w="2551" w:type="dxa"/>
            <w:vAlign w:val="center"/>
          </w:tcPr>
          <w:p>
            <w:pPr>
              <w:pStyle w:val="12"/>
            </w:pPr>
            <w:r>
              <w:t>前十名</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NumType w:fmt="decimal"/>
          <w:cols w:space="720" w:num="1"/>
        </w:sectPr>
      </w:pPr>
    </w:p>
    <w:p>
      <w:pPr>
        <w:ind w:firstLine="560"/>
      </w:pPr>
      <w:r>
        <w:rPr>
          <w:rFonts w:ascii="方正仿宋_GBK" w:hAnsi="方正仿宋_GBK" w:eastAsia="方正仿宋_GBK" w:cs="方正仿宋_GBK"/>
          <w:b/>
          <w:color w:val="000000"/>
          <w:sz w:val="28"/>
        </w:rPr>
        <w:t>13、中小企业运行监测补助绩效目标表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1.组织监测企业上报生产经营数据，为工信厅及政府部门决策参考提供支撑服务。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2835" w:type="dxa"/>
            <w:vAlign w:val="center"/>
          </w:tcPr>
          <w:p>
            <w:pPr>
              <w:pStyle w:val="12"/>
            </w:pPr>
            <w:r>
              <w:t>全市纳入中小监测运行监测企业户数</w:t>
            </w:r>
          </w:p>
        </w:tc>
        <w:tc>
          <w:tcPr>
            <w:tcW w:w="2551" w:type="dxa"/>
            <w:vAlign w:val="center"/>
          </w:tcPr>
          <w:p>
            <w:pPr>
              <w:pStyle w:val="12"/>
            </w:pPr>
            <w:r>
              <w:t>≥270家</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月均报送量</w:t>
            </w:r>
          </w:p>
        </w:tc>
        <w:tc>
          <w:tcPr>
            <w:tcW w:w="2835" w:type="dxa"/>
            <w:vAlign w:val="center"/>
          </w:tcPr>
          <w:p>
            <w:pPr>
              <w:pStyle w:val="12"/>
            </w:pPr>
            <w:r>
              <w:t>月均填报生产经营数据企业户数</w:t>
            </w:r>
          </w:p>
        </w:tc>
        <w:tc>
          <w:tcPr>
            <w:tcW w:w="2551" w:type="dxa"/>
            <w:vAlign w:val="center"/>
          </w:tcPr>
          <w:p>
            <w:pPr>
              <w:pStyle w:val="12"/>
            </w:pPr>
            <w:r>
              <w:t>不低于上级要求</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2835" w:type="dxa"/>
            <w:vAlign w:val="center"/>
          </w:tcPr>
          <w:p>
            <w:pPr>
              <w:pStyle w:val="12"/>
            </w:pPr>
            <w:r>
              <w:t>完成数据报送时限要求</w:t>
            </w:r>
          </w:p>
        </w:tc>
        <w:tc>
          <w:tcPr>
            <w:tcW w:w="2551" w:type="dxa"/>
            <w:vAlign w:val="center"/>
          </w:tcPr>
          <w:p>
            <w:pPr>
              <w:pStyle w:val="12"/>
            </w:pPr>
            <w:r>
              <w:t>月后30日前</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补助经费</w:t>
            </w:r>
          </w:p>
        </w:tc>
        <w:tc>
          <w:tcPr>
            <w:tcW w:w="2835" w:type="dxa"/>
            <w:vAlign w:val="center"/>
          </w:tcPr>
          <w:p>
            <w:pPr>
              <w:pStyle w:val="12"/>
            </w:pPr>
            <w:r>
              <w:t xml:space="preserve">对中小企业运行监测补助    </w:t>
            </w:r>
          </w:p>
        </w:tc>
        <w:tc>
          <w:tcPr>
            <w:tcW w:w="2551" w:type="dxa"/>
            <w:vAlign w:val="center"/>
          </w:tcPr>
          <w:p>
            <w:pPr>
              <w:pStyle w:val="12"/>
            </w:pPr>
            <w:r>
              <w:t>≤2.4对中小企业运行监测补助不低于2.4万元</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为工信厅提供监测数据</w:t>
            </w:r>
          </w:p>
        </w:tc>
        <w:tc>
          <w:tcPr>
            <w:tcW w:w="2835" w:type="dxa"/>
            <w:vAlign w:val="center"/>
          </w:tcPr>
          <w:p>
            <w:pPr>
              <w:pStyle w:val="12"/>
            </w:pPr>
            <w:r>
              <w:t>每月提供监测企业数据，为工信厅决策参考提供有效监测企业数据</w:t>
            </w:r>
          </w:p>
        </w:tc>
        <w:tc>
          <w:tcPr>
            <w:tcW w:w="2551" w:type="dxa"/>
            <w:vAlign w:val="center"/>
          </w:tcPr>
          <w:p>
            <w:pPr>
              <w:pStyle w:val="12"/>
            </w:pPr>
            <w:r>
              <w:t>按时提供监测数据</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为工信厅提供监测企业数据总量</w:t>
            </w:r>
          </w:p>
        </w:tc>
        <w:tc>
          <w:tcPr>
            <w:tcW w:w="2835" w:type="dxa"/>
            <w:vAlign w:val="center"/>
          </w:tcPr>
          <w:p>
            <w:pPr>
              <w:pStyle w:val="12"/>
            </w:pPr>
            <w:r>
              <w:t>月均为工信厅提供监测企业数据总量全省排名</w:t>
            </w:r>
          </w:p>
        </w:tc>
        <w:tc>
          <w:tcPr>
            <w:tcW w:w="2551" w:type="dxa"/>
            <w:vAlign w:val="center"/>
          </w:tcPr>
          <w:p>
            <w:pPr>
              <w:pStyle w:val="12"/>
            </w:pPr>
            <w:r>
              <w:t>前十名</w:t>
            </w:r>
          </w:p>
        </w:tc>
        <w:tc>
          <w:tcPr>
            <w:tcW w:w="2268" w:type="dxa"/>
            <w:vAlign w:val="center"/>
          </w:tcPr>
          <w:p>
            <w:pPr>
              <w:pStyle w:val="12"/>
            </w:pPr>
            <w:r>
              <w:t>根据省厅要求</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2023年，承德市工业和信息化局本级安排政府采购预算134.00万元。具体内容见下表。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134.00</w:t>
            </w:r>
          </w:p>
        </w:tc>
        <w:tc>
          <w:tcPr>
            <w:tcW w:w="964" w:type="dxa"/>
            <w:vAlign w:val="center"/>
          </w:tcPr>
          <w:p>
            <w:pPr>
              <w:pStyle w:val="15"/>
            </w:pPr>
            <w:r>
              <w:t>134.00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承德市工业和信息化局本级小计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134.00</w:t>
            </w:r>
          </w:p>
        </w:tc>
        <w:tc>
          <w:tcPr>
            <w:tcW w:w="964" w:type="dxa"/>
            <w:vAlign w:val="center"/>
          </w:tcPr>
          <w:p>
            <w:pPr>
              <w:pStyle w:val="15"/>
            </w:pPr>
            <w:r>
              <w:t>134.00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1.00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其他终端设备</w:t>
            </w:r>
          </w:p>
        </w:tc>
        <w:tc>
          <w:tcPr>
            <w:tcW w:w="1134" w:type="dxa"/>
            <w:vAlign w:val="center"/>
          </w:tcPr>
          <w:p>
            <w:pPr>
              <w:pStyle w:val="12"/>
            </w:pPr>
            <w:r>
              <w:t>A02010499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5.50</w:t>
            </w:r>
          </w:p>
        </w:tc>
        <w:tc>
          <w:tcPr>
            <w:tcW w:w="964" w:type="dxa"/>
            <w:vAlign w:val="center"/>
          </w:tcPr>
          <w:p>
            <w:pPr>
              <w:pStyle w:val="11"/>
            </w:pPr>
            <w:r>
              <w:t>5.50</w:t>
            </w:r>
          </w:p>
        </w:tc>
        <w:tc>
          <w:tcPr>
            <w:tcW w:w="964" w:type="dxa"/>
            <w:vAlign w:val="center"/>
          </w:tcPr>
          <w:p>
            <w:pPr>
              <w:pStyle w:val="11"/>
            </w:pPr>
            <w:r>
              <w:t>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3.30</w:t>
            </w:r>
          </w:p>
        </w:tc>
        <w:tc>
          <w:tcPr>
            <w:tcW w:w="964" w:type="dxa"/>
            <w:vAlign w:val="center"/>
          </w:tcPr>
          <w:p>
            <w:pPr>
              <w:pStyle w:val="11"/>
            </w:pPr>
            <w:r>
              <w:t>3.30</w:t>
            </w:r>
          </w:p>
        </w:tc>
        <w:tc>
          <w:tcPr>
            <w:tcW w:w="964" w:type="dxa"/>
            <w:vAlign w:val="center"/>
          </w:tcPr>
          <w:p>
            <w:pPr>
              <w:pStyle w:val="11"/>
            </w:pPr>
            <w:r>
              <w:t>3.30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0.55</w:t>
            </w:r>
          </w:p>
        </w:tc>
        <w:tc>
          <w:tcPr>
            <w:tcW w:w="964" w:type="dxa"/>
            <w:vAlign w:val="center"/>
          </w:tcPr>
          <w:p>
            <w:pPr>
              <w:pStyle w:val="11"/>
            </w:pPr>
            <w:r>
              <w:t>2.75</w:t>
            </w:r>
          </w:p>
        </w:tc>
        <w:tc>
          <w:tcPr>
            <w:tcW w:w="964" w:type="dxa"/>
            <w:vAlign w:val="center"/>
          </w:tcPr>
          <w:p>
            <w:pPr>
              <w:pStyle w:val="11"/>
            </w:pPr>
            <w:r>
              <w:t>2.75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0.93</w:t>
            </w:r>
          </w:p>
        </w:tc>
        <w:tc>
          <w:tcPr>
            <w:tcW w:w="964" w:type="dxa"/>
            <w:vAlign w:val="center"/>
          </w:tcPr>
          <w:p>
            <w:pPr>
              <w:pStyle w:val="11"/>
            </w:pPr>
            <w:r>
              <w:t>0.93</w:t>
            </w:r>
          </w:p>
        </w:tc>
        <w:tc>
          <w:tcPr>
            <w:tcW w:w="964" w:type="dxa"/>
            <w:vAlign w:val="center"/>
          </w:tcPr>
          <w:p>
            <w:pPr>
              <w:pStyle w:val="11"/>
            </w:pPr>
            <w:r>
              <w:t>0.93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数字照相机</w:t>
            </w:r>
          </w:p>
        </w:tc>
        <w:tc>
          <w:tcPr>
            <w:tcW w:w="1134" w:type="dxa"/>
            <w:vAlign w:val="center"/>
          </w:tcPr>
          <w:p>
            <w:pPr>
              <w:pStyle w:val="12"/>
            </w:pPr>
            <w:r>
              <w:t>A02020501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0.09</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话筒设备</w:t>
            </w:r>
          </w:p>
        </w:tc>
        <w:tc>
          <w:tcPr>
            <w:tcW w:w="1134" w:type="dxa"/>
            <w:vAlign w:val="center"/>
          </w:tcPr>
          <w:p>
            <w:pPr>
              <w:pStyle w:val="12"/>
            </w:pPr>
            <w:r>
              <w:t>A02091206</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0.29</w:t>
            </w:r>
          </w:p>
        </w:tc>
        <w:tc>
          <w:tcPr>
            <w:tcW w:w="964" w:type="dxa"/>
            <w:vAlign w:val="center"/>
          </w:tcPr>
          <w:p>
            <w:pPr>
              <w:pStyle w:val="11"/>
            </w:pPr>
            <w:r>
              <w:t>0.29</w:t>
            </w:r>
          </w:p>
        </w:tc>
        <w:tc>
          <w:tcPr>
            <w:tcW w:w="964" w:type="dxa"/>
            <w:vAlign w:val="center"/>
          </w:tcPr>
          <w:p>
            <w:pPr>
              <w:pStyle w:val="11"/>
            </w:pPr>
            <w:r>
              <w:t>0.29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80.00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0.08</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工业和信息化产业发展资金</w:t>
            </w:r>
          </w:p>
        </w:tc>
        <w:tc>
          <w:tcPr>
            <w:tcW w:w="964" w:type="dxa"/>
            <w:vAlign w:val="center"/>
          </w:tcPr>
          <w:p>
            <w:pPr>
              <w:pStyle w:val="11"/>
            </w:pPr>
            <w:r>
              <w:t>200.00</w:t>
            </w:r>
          </w:p>
        </w:tc>
        <w:tc>
          <w:tcPr>
            <w:tcW w:w="1134" w:type="dxa"/>
            <w:vAlign w:val="center"/>
          </w:tcPr>
          <w:p>
            <w:pPr>
              <w:pStyle w:val="12"/>
            </w:pPr>
            <w:r>
              <w:t>平台运营服务</w:t>
            </w:r>
          </w:p>
        </w:tc>
        <w:tc>
          <w:tcPr>
            <w:tcW w:w="1134" w:type="dxa"/>
            <w:vAlign w:val="center"/>
          </w:tcPr>
          <w:p>
            <w:pPr>
              <w:pStyle w:val="12"/>
            </w:pPr>
            <w:r>
              <w:t>C16080200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0.71</w:t>
            </w:r>
          </w:p>
        </w:tc>
        <w:tc>
          <w:tcPr>
            <w:tcW w:w="964" w:type="dxa"/>
            <w:vAlign w:val="center"/>
          </w:tcPr>
          <w:p>
            <w:pPr>
              <w:pStyle w:val="11"/>
            </w:pPr>
            <w:r>
              <w:t>4.97</w:t>
            </w:r>
          </w:p>
        </w:tc>
        <w:tc>
          <w:tcPr>
            <w:tcW w:w="964" w:type="dxa"/>
            <w:vAlign w:val="center"/>
          </w:tcPr>
          <w:p>
            <w:pPr>
              <w:pStyle w:val="11"/>
            </w:pPr>
            <w:r>
              <w:t>4.97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0.81</w:t>
            </w:r>
          </w:p>
        </w:tc>
        <w:tc>
          <w:tcPr>
            <w:tcW w:w="964" w:type="dxa"/>
            <w:vAlign w:val="center"/>
          </w:tcPr>
          <w:p>
            <w:pPr>
              <w:pStyle w:val="11"/>
            </w:pPr>
            <w:r>
              <w:t>2.43</w:t>
            </w:r>
          </w:p>
        </w:tc>
        <w:tc>
          <w:tcPr>
            <w:tcW w:w="964" w:type="dxa"/>
            <w:vAlign w:val="center"/>
          </w:tcPr>
          <w:p>
            <w:pPr>
              <w:pStyle w:val="11"/>
            </w:pPr>
            <w:r>
              <w:t>2.43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网络收发器</w:t>
            </w:r>
          </w:p>
        </w:tc>
        <w:tc>
          <w:tcPr>
            <w:tcW w:w="1134" w:type="dxa"/>
            <w:vAlign w:val="center"/>
          </w:tcPr>
          <w:p>
            <w:pPr>
              <w:pStyle w:val="12"/>
            </w:pPr>
            <w:r>
              <w:t>A02010216</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0.05</w:t>
            </w:r>
          </w:p>
        </w:tc>
        <w:tc>
          <w:tcPr>
            <w:tcW w:w="964" w:type="dxa"/>
            <w:vAlign w:val="center"/>
          </w:tcPr>
          <w:p>
            <w:pPr>
              <w:pStyle w:val="11"/>
            </w:pPr>
            <w:r>
              <w:t>0.15</w:t>
            </w:r>
          </w:p>
        </w:tc>
        <w:tc>
          <w:tcPr>
            <w:tcW w:w="964" w:type="dxa"/>
            <w:vAlign w:val="center"/>
          </w:tcPr>
          <w:p>
            <w:pPr>
              <w:pStyle w:val="11"/>
            </w:pPr>
            <w:r>
              <w:t>0.15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通用照相机</w:t>
            </w:r>
          </w:p>
        </w:tc>
        <w:tc>
          <w:tcPr>
            <w:tcW w:w="1134" w:type="dxa"/>
            <w:vAlign w:val="center"/>
          </w:tcPr>
          <w:p>
            <w:pPr>
              <w:pStyle w:val="12"/>
            </w:pPr>
            <w:r>
              <w:t>A02020502</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0.32</w:t>
            </w:r>
          </w:p>
        </w:tc>
        <w:tc>
          <w:tcPr>
            <w:tcW w:w="964" w:type="dxa"/>
            <w:vAlign w:val="center"/>
          </w:tcPr>
          <w:p>
            <w:pPr>
              <w:pStyle w:val="11"/>
            </w:pPr>
            <w:r>
              <w:t>0.64</w:t>
            </w:r>
          </w:p>
        </w:tc>
        <w:tc>
          <w:tcPr>
            <w:tcW w:w="964" w:type="dxa"/>
            <w:vAlign w:val="center"/>
          </w:tcPr>
          <w:p>
            <w:pPr>
              <w:pStyle w:val="11"/>
            </w:pPr>
            <w:r>
              <w:t>0.64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其他照相机及器材</w:t>
            </w:r>
          </w:p>
        </w:tc>
        <w:tc>
          <w:tcPr>
            <w:tcW w:w="1134" w:type="dxa"/>
            <w:vAlign w:val="center"/>
          </w:tcPr>
          <w:p>
            <w:pPr>
              <w:pStyle w:val="12"/>
            </w:pPr>
            <w:r>
              <w:t>A02020599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0.17</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0.21</w:t>
            </w:r>
          </w:p>
        </w:tc>
        <w:tc>
          <w:tcPr>
            <w:tcW w:w="964" w:type="dxa"/>
            <w:vAlign w:val="center"/>
          </w:tcPr>
          <w:p>
            <w:pPr>
              <w:pStyle w:val="11"/>
            </w:pPr>
            <w:r>
              <w:t>0.63</w:t>
            </w:r>
          </w:p>
        </w:tc>
        <w:tc>
          <w:tcPr>
            <w:tcW w:w="964" w:type="dxa"/>
            <w:vAlign w:val="center"/>
          </w:tcPr>
          <w:p>
            <w:pPr>
              <w:pStyle w:val="11"/>
            </w:pPr>
            <w:r>
              <w:t>0.63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装订机</w:t>
            </w:r>
          </w:p>
        </w:tc>
        <w:tc>
          <w:tcPr>
            <w:tcW w:w="1134" w:type="dxa"/>
            <w:vAlign w:val="center"/>
          </w:tcPr>
          <w:p>
            <w:pPr>
              <w:pStyle w:val="12"/>
            </w:pPr>
            <w:r>
              <w:t>A02021203</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0.13</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通用摄像机</w:t>
            </w:r>
          </w:p>
        </w:tc>
        <w:tc>
          <w:tcPr>
            <w:tcW w:w="1134" w:type="dxa"/>
            <w:vAlign w:val="center"/>
          </w:tcPr>
          <w:p>
            <w:pPr>
              <w:pStyle w:val="12"/>
            </w:pPr>
            <w:r>
              <w:t>A02091102</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0.71</w:t>
            </w:r>
          </w:p>
        </w:tc>
        <w:tc>
          <w:tcPr>
            <w:tcW w:w="964" w:type="dxa"/>
            <w:vAlign w:val="center"/>
          </w:tcPr>
          <w:p>
            <w:pPr>
              <w:pStyle w:val="11"/>
            </w:pPr>
            <w:r>
              <w:t>0.71</w:t>
            </w:r>
          </w:p>
        </w:tc>
        <w:tc>
          <w:tcPr>
            <w:tcW w:w="964" w:type="dxa"/>
            <w:vAlign w:val="center"/>
          </w:tcPr>
          <w:p>
            <w:pPr>
              <w:pStyle w:val="11"/>
            </w:pPr>
            <w:r>
              <w:t>0.71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话筒设备</w:t>
            </w:r>
          </w:p>
        </w:tc>
        <w:tc>
          <w:tcPr>
            <w:tcW w:w="1134" w:type="dxa"/>
            <w:vAlign w:val="center"/>
          </w:tcPr>
          <w:p>
            <w:pPr>
              <w:pStyle w:val="12"/>
            </w:pPr>
            <w:r>
              <w:t>A02091206</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0.04</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录音外围设备</w:t>
            </w:r>
          </w:p>
        </w:tc>
        <w:tc>
          <w:tcPr>
            <w:tcW w:w="1134" w:type="dxa"/>
            <w:vAlign w:val="center"/>
          </w:tcPr>
          <w:p>
            <w:pPr>
              <w:pStyle w:val="12"/>
            </w:pPr>
            <w:r>
              <w:t>A02091209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0.16</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钢材秤</w:t>
            </w:r>
          </w:p>
        </w:tc>
        <w:tc>
          <w:tcPr>
            <w:tcW w:w="1134" w:type="dxa"/>
            <w:vAlign w:val="center"/>
          </w:tcPr>
          <w:p>
            <w:pPr>
              <w:pStyle w:val="12"/>
            </w:pPr>
            <w:r>
              <w:t>A02121204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0.03</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台</w:t>
            </w:r>
          </w:p>
        </w:tc>
        <w:tc>
          <w:tcPr>
            <w:tcW w:w="850" w:type="dxa"/>
            <w:vAlign w:val="center"/>
          </w:tcPr>
          <w:p>
            <w:pPr>
              <w:pStyle w:val="11"/>
            </w:pPr>
            <w:r>
              <w:t>9</w:t>
            </w:r>
          </w:p>
        </w:tc>
        <w:tc>
          <w:tcPr>
            <w:tcW w:w="850" w:type="dxa"/>
            <w:vAlign w:val="center"/>
          </w:tcPr>
          <w:p>
            <w:pPr>
              <w:pStyle w:val="11"/>
            </w:pPr>
            <w:r>
              <w:t>0.06</w:t>
            </w:r>
          </w:p>
        </w:tc>
        <w:tc>
          <w:tcPr>
            <w:tcW w:w="964" w:type="dxa"/>
            <w:vAlign w:val="center"/>
          </w:tcPr>
          <w:p>
            <w:pPr>
              <w:pStyle w:val="11"/>
            </w:pPr>
            <w:r>
              <w:t>0.54</w:t>
            </w:r>
          </w:p>
        </w:tc>
        <w:tc>
          <w:tcPr>
            <w:tcW w:w="964" w:type="dxa"/>
            <w:vAlign w:val="center"/>
          </w:tcPr>
          <w:p>
            <w:pPr>
              <w:pStyle w:val="11"/>
            </w:pPr>
            <w:r>
              <w:t>0.54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台</w:t>
            </w:r>
          </w:p>
        </w:tc>
        <w:tc>
          <w:tcPr>
            <w:tcW w:w="850" w:type="dxa"/>
            <w:vAlign w:val="center"/>
          </w:tcPr>
          <w:p>
            <w:pPr>
              <w:pStyle w:val="11"/>
            </w:pPr>
            <w:r>
              <w:t>9</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台</w:t>
            </w:r>
          </w:p>
        </w:tc>
        <w:tc>
          <w:tcPr>
            <w:tcW w:w="850" w:type="dxa"/>
            <w:vAlign w:val="center"/>
          </w:tcPr>
          <w:p>
            <w:pPr>
              <w:pStyle w:val="11"/>
            </w:pPr>
            <w:r>
              <w:t>7</w:t>
            </w:r>
          </w:p>
        </w:tc>
        <w:tc>
          <w:tcPr>
            <w:tcW w:w="850" w:type="dxa"/>
            <w:vAlign w:val="center"/>
          </w:tcPr>
          <w:p>
            <w:pPr>
              <w:pStyle w:val="11"/>
            </w:pPr>
            <w:r>
              <w:t>0.08</w:t>
            </w:r>
          </w:p>
        </w:tc>
        <w:tc>
          <w:tcPr>
            <w:tcW w:w="964" w:type="dxa"/>
            <w:vAlign w:val="center"/>
          </w:tcPr>
          <w:p>
            <w:pPr>
              <w:pStyle w:val="11"/>
            </w:pPr>
            <w:r>
              <w:t>0.56</w:t>
            </w:r>
          </w:p>
        </w:tc>
        <w:tc>
          <w:tcPr>
            <w:tcW w:w="964" w:type="dxa"/>
            <w:vAlign w:val="center"/>
          </w:tcPr>
          <w:p>
            <w:pPr>
              <w:pStyle w:val="11"/>
            </w:pPr>
            <w:r>
              <w:t>0.56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盐业执法装备购置工作经费</w:t>
            </w:r>
          </w:p>
        </w:tc>
        <w:tc>
          <w:tcPr>
            <w:tcW w:w="964" w:type="dxa"/>
            <w:vAlign w:val="center"/>
          </w:tcPr>
          <w:p>
            <w:pPr>
              <w:pStyle w:val="11"/>
            </w:pPr>
            <w:r>
              <w:t>14.00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0.34</w:t>
            </w:r>
          </w:p>
        </w:tc>
        <w:tc>
          <w:tcPr>
            <w:tcW w:w="964" w:type="dxa"/>
            <w:vAlign w:val="center"/>
          </w:tcPr>
          <w:p>
            <w:pPr>
              <w:pStyle w:val="11"/>
            </w:pPr>
            <w:r>
              <w:t>1.02</w:t>
            </w:r>
          </w:p>
        </w:tc>
        <w:tc>
          <w:tcPr>
            <w:tcW w:w="964" w:type="dxa"/>
            <w:vAlign w:val="center"/>
          </w:tcPr>
          <w:p>
            <w:pPr>
              <w:pStyle w:val="11"/>
            </w:pPr>
            <w:r>
              <w:t>1.02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中国数字经济博览会承德会展</w:t>
            </w:r>
          </w:p>
        </w:tc>
        <w:tc>
          <w:tcPr>
            <w:tcW w:w="964" w:type="dxa"/>
            <w:vAlign w:val="center"/>
          </w:tcPr>
          <w:p>
            <w:pPr>
              <w:pStyle w:val="11"/>
            </w:pPr>
            <w:r>
              <w:t>50.00</w:t>
            </w:r>
          </w:p>
        </w:tc>
        <w:tc>
          <w:tcPr>
            <w:tcW w:w="1134" w:type="dxa"/>
            <w:vAlign w:val="center"/>
          </w:tcPr>
          <w:p>
            <w:pPr>
              <w:pStyle w:val="12"/>
            </w:pPr>
            <w:r>
              <w:t>博览会服务</w:t>
            </w:r>
          </w:p>
        </w:tc>
        <w:tc>
          <w:tcPr>
            <w:tcW w:w="1134" w:type="dxa"/>
            <w:vAlign w:val="center"/>
          </w:tcPr>
          <w:p>
            <w:pPr>
              <w:pStyle w:val="12"/>
            </w:pPr>
            <w:r>
              <w:t>C22020100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承德市工业和信息化局本级上年末固定资产金额为</w:t>
      </w:r>
      <w:r>
        <w:rPr>
          <w:rFonts w:hint="eastAsia" w:eastAsia="方正仿宋_GBK"/>
          <w:color w:val="000000"/>
          <w:sz w:val="28"/>
          <w:lang w:val="en-US" w:eastAsia="zh-CN"/>
        </w:rPr>
        <w:t>865.82</w:t>
      </w:r>
      <w:r>
        <w:rPr>
          <w:rFonts w:eastAsia="方正仿宋_GBK"/>
          <w:color w:val="000000"/>
          <w:sz w:val="28"/>
        </w:rPr>
        <w:t>万元（详见下表）。本年度拟购置固定资产总额为</w:t>
      </w:r>
      <w:r>
        <w:rPr>
          <w:rFonts w:hint="eastAsia" w:eastAsia="方正仿宋_GBK"/>
          <w:color w:val="000000"/>
          <w:sz w:val="28"/>
          <w:lang w:val="en-US" w:eastAsia="zh-CN"/>
        </w:rPr>
        <w:t>134</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sz w:val="24"/>
                <w:szCs w:val="24"/>
                <w:lang w:val="en-US" w:eastAsia="zh-CN" w:bidi="ar-SA"/>
              </w:rPr>
            </w:pPr>
            <w:r>
              <w:rPr>
                <w:rFonts w:hint="default" w:ascii="Tunga" w:hAnsi="Tunga" w:eastAsia="宋体" w:cs="Tunga"/>
                <w:sz w:val="24"/>
                <w:szCs w:val="24"/>
                <w:lang w:eastAsia="zh-CN"/>
              </w:rPr>
              <w:t>资产总额</w:t>
            </w:r>
          </w:p>
        </w:tc>
        <w:tc>
          <w:tcPr>
            <w:tcW w:w="2835" w:type="dxa"/>
            <w:vAlign w:val="center"/>
          </w:tcPr>
          <w:p>
            <w:pPr>
              <w:pStyle w:val="13"/>
              <w:rPr>
                <w:rFonts w:hint="eastAsia" w:ascii="宋体" w:hAnsi="宋体" w:eastAsia="宋体" w:cs="宋体"/>
                <w:sz w:val="24"/>
                <w:szCs w:val="24"/>
                <w:lang w:val="en-US" w:eastAsia="uk-UA" w:bidi="ar-SA"/>
              </w:rPr>
            </w:pPr>
            <w:r>
              <w:rPr>
                <w:rFonts w:hint="eastAsia" w:ascii="宋体" w:hAnsi="宋体" w:eastAsia="宋体" w:cs="宋体"/>
                <w:kern w:val="0"/>
                <w:sz w:val="24"/>
                <w:szCs w:val="24"/>
              </w:rPr>
              <w:t>——</w:t>
            </w:r>
          </w:p>
        </w:tc>
        <w:tc>
          <w:tcPr>
            <w:tcW w:w="2835" w:type="dxa"/>
            <w:vAlign w:val="center"/>
          </w:tcPr>
          <w:p>
            <w:pPr>
              <w:pStyle w:val="1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865.82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kern w:val="0"/>
                <w:sz w:val="24"/>
                <w:szCs w:val="24"/>
                <w:lang w:val="en-US" w:eastAsia="zh-CN"/>
              </w:rPr>
              <w:t>房屋（平方米）</w:t>
            </w:r>
          </w:p>
        </w:tc>
        <w:tc>
          <w:tcPr>
            <w:tcW w:w="2835"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4503.94</w:t>
            </w:r>
          </w:p>
        </w:tc>
        <w:tc>
          <w:tcPr>
            <w:tcW w:w="2835" w:type="dxa"/>
            <w:vAlign w:val="center"/>
          </w:tcPr>
          <w:p>
            <w:pPr>
              <w:pStyle w:val="1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371.28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rFonts w:hint="eastAsia" w:ascii="宋体" w:hAnsi="宋体" w:eastAsia="宋体" w:cs="宋体"/>
                <w:sz w:val="24"/>
                <w:szCs w:val="24"/>
                <w:lang w:val="en-US" w:eastAsia="uk-UA" w:bidi="ar-SA"/>
              </w:rPr>
            </w:pPr>
            <w:r>
              <w:rPr>
                <w:rFonts w:hint="eastAsia" w:ascii="宋体" w:hAnsi="宋体" w:eastAsia="宋体" w:cs="宋体"/>
                <w:kern w:val="0"/>
                <w:sz w:val="24"/>
                <w:szCs w:val="24"/>
                <w:lang w:val="en-US" w:eastAsia="zh-CN"/>
              </w:rPr>
              <w:t>其中：办公用房（平方米）</w:t>
            </w:r>
          </w:p>
        </w:tc>
        <w:tc>
          <w:tcPr>
            <w:tcW w:w="2835" w:type="dxa"/>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830.94</w:t>
            </w:r>
          </w:p>
        </w:tc>
        <w:tc>
          <w:tcPr>
            <w:tcW w:w="2835" w:type="dxa"/>
            <w:vAlign w:val="center"/>
          </w:tcPr>
          <w:p>
            <w:pPr>
              <w:pStyle w:val="1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80.84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2、车辆（台、辆）</w:t>
            </w:r>
          </w:p>
        </w:tc>
        <w:tc>
          <w:tcPr>
            <w:tcW w:w="2835" w:type="dxa"/>
            <w:vAlign w:val="center"/>
          </w:tcPr>
          <w:p>
            <w:pPr>
              <w:pStyle w:val="13"/>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6</w:t>
            </w:r>
          </w:p>
        </w:tc>
        <w:tc>
          <w:tcPr>
            <w:tcW w:w="2835" w:type="dxa"/>
            <w:vAlign w:val="center"/>
          </w:tcPr>
          <w:p>
            <w:pPr>
              <w:pStyle w:val="1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140.75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3、单价在20万元以上设备</w:t>
            </w:r>
          </w:p>
        </w:tc>
        <w:tc>
          <w:tcPr>
            <w:tcW w:w="2835" w:type="dxa"/>
            <w:vAlign w:val="center"/>
          </w:tcPr>
          <w:p>
            <w:pPr>
              <w:pStyle w:val="13"/>
              <w:rPr>
                <w:rFonts w:hint="eastAsia" w:ascii="宋体" w:hAnsi="宋体" w:eastAsia="宋体" w:cs="宋体"/>
                <w:sz w:val="24"/>
                <w:szCs w:val="24"/>
                <w:lang w:val="en-US" w:eastAsia="uk-UA" w:bidi="ar-SA"/>
              </w:rPr>
            </w:pPr>
            <w:r>
              <w:rPr>
                <w:rFonts w:hint="eastAsia" w:ascii="宋体" w:hAnsi="宋体" w:eastAsia="宋体" w:cs="宋体"/>
                <w:kern w:val="0"/>
                <w:sz w:val="24"/>
                <w:szCs w:val="24"/>
              </w:rPr>
              <w:t>——</w:t>
            </w:r>
          </w:p>
        </w:tc>
        <w:tc>
          <w:tcPr>
            <w:tcW w:w="2835" w:type="dxa"/>
            <w:vAlign w:val="center"/>
          </w:tcPr>
          <w:p>
            <w:pPr>
              <w:pStyle w:val="1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4、其他固定资产</w:t>
            </w:r>
          </w:p>
        </w:tc>
        <w:tc>
          <w:tcPr>
            <w:tcW w:w="0" w:type="auto"/>
            <w:vAlign w:val="center"/>
          </w:tcPr>
          <w:p>
            <w:pPr>
              <w:pStyle w:val="13"/>
              <w:rPr>
                <w:rFonts w:hint="eastAsia" w:ascii="宋体" w:hAnsi="宋体" w:eastAsia="宋体" w:cs="宋体"/>
                <w:sz w:val="24"/>
                <w:szCs w:val="24"/>
                <w:lang w:val="en-US" w:eastAsia="uk-UA" w:bidi="ar-SA"/>
              </w:rPr>
            </w:pPr>
            <w:r>
              <w:rPr>
                <w:rFonts w:hint="eastAsia" w:ascii="宋体" w:hAnsi="宋体" w:eastAsia="宋体" w:cs="宋体"/>
                <w:kern w:val="0"/>
                <w:sz w:val="24"/>
                <w:szCs w:val="24"/>
              </w:rPr>
              <w:t>——</w:t>
            </w:r>
          </w:p>
        </w:tc>
        <w:tc>
          <w:tcPr>
            <w:tcW w:w="0" w:type="auto"/>
            <w:vAlign w:val="center"/>
          </w:tcPr>
          <w:p>
            <w:pPr>
              <w:pStyle w:val="11"/>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353.79</w:t>
            </w:r>
          </w:p>
        </w:tc>
      </w:tr>
    </w:tbl>
    <w:p>
      <w:pPr>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color w:val="000000"/>
          <w:sz w:val="24"/>
          <w:szCs w:val="24"/>
        </w:rPr>
        <w:t>注：</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实有车辆</w:t>
      </w:r>
      <w:r>
        <w:rPr>
          <w:rFonts w:hint="eastAsia" w:ascii="宋体" w:hAnsi="宋体" w:eastAsia="宋体" w:cs="宋体"/>
          <w:color w:val="auto"/>
          <w:sz w:val="24"/>
          <w:szCs w:val="24"/>
          <w:lang w:val="en-US" w:eastAsia="zh-CN"/>
        </w:rPr>
        <w:t>6辆。</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2、办公用房价值80.84万元计入固定资产。</w:t>
      </w:r>
    </w:p>
    <w:p>
      <w:pPr>
        <w:ind w:firstLine="640"/>
        <w:rPr>
          <w:sz w:val="24"/>
          <w:szCs w:val="24"/>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Tunga">
    <w:panose1 w:val="020B0502040204020203"/>
    <w:charset w:val="00"/>
    <w:family w:val="auto"/>
    <w:pitch w:val="default"/>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right"/>
                          </w:pPr>
                          <w:r>
                            <w:fldChar w:fldCharType="begin"/>
                          </w:r>
                          <w:r>
                            <w:instrText xml:space="preserve">PAGE "page number"</w:instrText>
                          </w:r>
                          <w:r>
                            <w:fldChar w:fldCharType="separate"/>
                          </w:r>
                          <w:r>
                            <w:t>73</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73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fldChar w:fldCharType="begin"/>
                          </w:r>
                          <w:r>
                            <w:instrText xml:space="preserve">PAGE "page number"</w:instrText>
                          </w:r>
                          <w:r>
                            <w:fldChar w:fldCharType="separate"/>
                          </w:r>
                          <w:r>
                            <w:t>74</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OnLU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K0osNzjw088fp19/Tr+/&#10;k8s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s6ctS5wEAAMcD&#10;AAAOAAAAAAAAAAEAIAAAAB4BAABkcnMvZTJvRG9jLnhtbFBLBQYAAAAABgAGAFkBAAB3BQ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3038"/>
        <w:tab w:val="clear" w:pos="4153"/>
      </w:tabs>
      <w:jc w:val="both"/>
      <w:rPr>
        <w:rFonts w:hint="eastAsia" w:eastAsia="宋体"/>
        <w:lang w:eastAsia="zh-CN"/>
      </w:rPr>
    </w:pPr>
    <w:r>
      <w:rPr>
        <w:rFonts w:hint="eastAsia" w:eastAsia="宋体"/>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B568"/>
    <w:multiLevelType w:val="singleLevel"/>
    <w:tmpl w:val="87E4B568"/>
    <w:lvl w:ilvl="0" w:tentative="0">
      <w:start w:val="1"/>
      <w:numFmt w:val="decimal"/>
      <w:suff w:val="nothing"/>
      <w:lvlText w:val="（%1）"/>
      <w:lvlJc w:val="left"/>
    </w:lvl>
  </w:abstractNum>
  <w:abstractNum w:abstractNumId="1">
    <w:nsid w:val="60EF453E"/>
    <w:multiLevelType w:val="singleLevel"/>
    <w:tmpl w:val="60EF453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Yzg3MDA3NTc5M2UzYjlhMjZlMjZmMmU3NGQ2ZTAifQ=="/>
  </w:docVars>
  <w:rsids>
    <w:rsidRoot w:val="006814F9"/>
    <w:rsid w:val="000B3A74"/>
    <w:rsid w:val="006814F9"/>
    <w:rsid w:val="00DD12E9"/>
    <w:rsid w:val="052A7792"/>
    <w:rsid w:val="08960E57"/>
    <w:rsid w:val="09A34D93"/>
    <w:rsid w:val="0A17691E"/>
    <w:rsid w:val="0DB5070E"/>
    <w:rsid w:val="0DBA4085"/>
    <w:rsid w:val="106575E3"/>
    <w:rsid w:val="142866AC"/>
    <w:rsid w:val="198B6709"/>
    <w:rsid w:val="1A08365C"/>
    <w:rsid w:val="1D1C31ED"/>
    <w:rsid w:val="1DB46666"/>
    <w:rsid w:val="1E2E2D03"/>
    <w:rsid w:val="231D19EB"/>
    <w:rsid w:val="2569720E"/>
    <w:rsid w:val="25CE1553"/>
    <w:rsid w:val="271043F9"/>
    <w:rsid w:val="2A0D2A95"/>
    <w:rsid w:val="2D3F29AB"/>
    <w:rsid w:val="2D931ECD"/>
    <w:rsid w:val="2EC431FA"/>
    <w:rsid w:val="324807E0"/>
    <w:rsid w:val="34341957"/>
    <w:rsid w:val="357F10CE"/>
    <w:rsid w:val="3B350495"/>
    <w:rsid w:val="3E282245"/>
    <w:rsid w:val="448D6FF9"/>
    <w:rsid w:val="51B7024D"/>
    <w:rsid w:val="5D5875E6"/>
    <w:rsid w:val="605F3373"/>
    <w:rsid w:val="62250C53"/>
    <w:rsid w:val="64772BC0"/>
    <w:rsid w:val="658E21F2"/>
    <w:rsid w:val="67691DA5"/>
    <w:rsid w:val="6951686F"/>
    <w:rsid w:val="6AB14ACE"/>
    <w:rsid w:val="6B515294"/>
    <w:rsid w:val="6C097787"/>
    <w:rsid w:val="6F834385"/>
    <w:rsid w:val="72417B7B"/>
    <w:rsid w:val="743B3D41"/>
    <w:rsid w:val="76A742C3"/>
    <w:rsid w:val="7885451A"/>
    <w:rsid w:val="7C3F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3" Type="http://schemas.openxmlformats.org/officeDocument/2006/relationships/fontTable" Target="fontTable.xml"/><Relationship Id="rId72" Type="http://schemas.openxmlformats.org/officeDocument/2006/relationships/customXml" Target="../customXml/item63.xml"/><Relationship Id="rId71" Type="http://schemas.openxmlformats.org/officeDocument/2006/relationships/customXml" Target="../customXml/item62.xml"/><Relationship Id="rId70" Type="http://schemas.openxmlformats.org/officeDocument/2006/relationships/customXml" Target="../customXml/item61.xml"/><Relationship Id="rId7" Type="http://schemas.openxmlformats.org/officeDocument/2006/relationships/footer" Target="footer4.xml"/><Relationship Id="rId69" Type="http://schemas.openxmlformats.org/officeDocument/2006/relationships/customXml" Target="../customXml/item60.xml"/><Relationship Id="rId68" Type="http://schemas.openxmlformats.org/officeDocument/2006/relationships/customXml" Target="../customXml/item59.xml"/><Relationship Id="rId67" Type="http://schemas.openxmlformats.org/officeDocument/2006/relationships/customXml" Target="../customXml/item58.xml"/><Relationship Id="rId66" Type="http://schemas.openxmlformats.org/officeDocument/2006/relationships/customXml" Target="../customXml/item57.xml"/><Relationship Id="rId65" Type="http://schemas.openxmlformats.org/officeDocument/2006/relationships/customXml" Target="../customXml/item56.xml"/><Relationship Id="rId64" Type="http://schemas.openxmlformats.org/officeDocument/2006/relationships/customXml" Target="../customXml/item55.xml"/><Relationship Id="rId63" Type="http://schemas.openxmlformats.org/officeDocument/2006/relationships/customXml" Target="../customXml/item54.xml"/><Relationship Id="rId62" Type="http://schemas.openxmlformats.org/officeDocument/2006/relationships/customXml" Target="../customXml/item53.xml"/><Relationship Id="rId61" Type="http://schemas.openxmlformats.org/officeDocument/2006/relationships/customXml" Target="../customXml/item52.xml"/><Relationship Id="rId60" Type="http://schemas.openxmlformats.org/officeDocument/2006/relationships/customXml" Target="../customXml/item51.xml"/><Relationship Id="rId6" Type="http://schemas.openxmlformats.org/officeDocument/2006/relationships/footer" Target="footer3.xml"/><Relationship Id="rId59" Type="http://schemas.openxmlformats.org/officeDocument/2006/relationships/customXml" Target="../customXml/item50.xml"/><Relationship Id="rId58" Type="http://schemas.openxmlformats.org/officeDocument/2006/relationships/customXml" Target="../customXml/item49.xml"/><Relationship Id="rId57" Type="http://schemas.openxmlformats.org/officeDocument/2006/relationships/customXml" Target="../customXml/item48.xml"/><Relationship Id="rId56" Type="http://schemas.openxmlformats.org/officeDocument/2006/relationships/customXml" Target="../customXml/item47.xml"/><Relationship Id="rId55" Type="http://schemas.openxmlformats.org/officeDocument/2006/relationships/customXml" Target="../customXml/item46.xml"/><Relationship Id="rId54" Type="http://schemas.openxmlformats.org/officeDocument/2006/relationships/customXml" Target="../customXml/item45.xml"/><Relationship Id="rId53" Type="http://schemas.openxmlformats.org/officeDocument/2006/relationships/customXml" Target="../customXml/item44.xml"/><Relationship Id="rId52" Type="http://schemas.openxmlformats.org/officeDocument/2006/relationships/customXml" Target="../customXml/item43.xml"/><Relationship Id="rId51" Type="http://schemas.openxmlformats.org/officeDocument/2006/relationships/customXml" Target="../customXml/item42.xml"/><Relationship Id="rId50" Type="http://schemas.openxmlformats.org/officeDocument/2006/relationships/customXml" Target="../customXml/item41.xml"/><Relationship Id="rId5" Type="http://schemas.openxmlformats.org/officeDocument/2006/relationships/footer" Target="footer2.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1.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2023-03-07T10:09:51Z</dcterms:created>
  <dcterms:modified xsi:type="dcterms:W3CDTF">2023-03-07T02:09:51Z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2023-03-07T10:09:53Z</dcterms:created>
  <dcterms:modified xsi:type="dcterms:W3CDTF">2023-03-07T02:09:53Z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2023-03-07T10:09:45Z</dcterms:created>
  <dcterms:modified xsi:type="dcterms:W3CDTF">2023-03-07T02:09:45Z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2023-03-07T10:09:51Z</dcterms:created>
  <dcterms:modified xsi:type="dcterms:W3CDTF">2023-03-07T02:09:51Z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2023-03-07T10:09:51Z</dcterms:created>
  <dcterms:modified xsi:type="dcterms:W3CDTF">2023-03-07T02:09:51Z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2023-03-07T10:09:43Z</dcterms:created>
  <dcterms:modified xsi:type="dcterms:W3CDTF">2023-03-07T02:09:43Z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2023-03-07T10:09:49Z</dcterms:created>
  <dcterms:modified xsi:type="dcterms:W3CDTF">2023-03-07T02:09:49Z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2023-03-07T10:09:53Z</dcterms:created>
  <dcterms:modified xsi:type="dcterms:W3CDTF">2023-03-07T02:09:53Z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2023-03-07T10:09:52Z</dcterms:created>
  <dcterms:modified xsi:type="dcterms:W3CDTF">2023-03-07T02:09:52Z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2023-03-07T10:09:44Z</dcterms:created>
  <dcterms:modified xsi:type="dcterms:W3CDTF">2023-03-07T02:09:44Z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2023-03-07T10:09:39Z</dcterms:created>
  <dcterms:modified xsi:type="dcterms:W3CDTF">2023-03-07T02:09:39Z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703AD65-C537-48AF-BB5B-F64C8A0EA9CC}">
  <ds:schemaRefs/>
</ds:datastoreItem>
</file>

<file path=customXml/itemProps11.xml><?xml version="1.0" encoding="utf-8"?>
<ds:datastoreItem xmlns:ds="http://schemas.openxmlformats.org/officeDocument/2006/customXml" ds:itemID="{0FA9930C-1AA7-40E4-AA50-8E9DEACB00B1}">
  <ds:schemaRefs/>
</ds:datastoreItem>
</file>

<file path=customXml/itemProps12.xml><?xml version="1.0" encoding="utf-8"?>
<ds:datastoreItem xmlns:ds="http://schemas.openxmlformats.org/officeDocument/2006/customXml" ds:itemID="{18FAC17B-EB7C-4209-9936-75771970515E}">
  <ds:schemaRefs/>
</ds:datastoreItem>
</file>

<file path=customXml/itemProps13.xml><?xml version="1.0" encoding="utf-8"?>
<ds:datastoreItem xmlns:ds="http://schemas.openxmlformats.org/officeDocument/2006/customXml" ds:itemID="{B512E5C2-FBDC-44CC-948A-FF9465279589}">
  <ds:schemaRefs/>
</ds:datastoreItem>
</file>

<file path=customXml/itemProps14.xml><?xml version="1.0" encoding="utf-8"?>
<ds:datastoreItem xmlns:ds="http://schemas.openxmlformats.org/officeDocument/2006/customXml" ds:itemID="{D6247EC9-7412-4B7E-BAE5-B73055C17491}">
  <ds:schemaRefs/>
</ds:datastoreItem>
</file>

<file path=customXml/itemProps15.xml><?xml version="1.0" encoding="utf-8"?>
<ds:datastoreItem xmlns:ds="http://schemas.openxmlformats.org/officeDocument/2006/customXml" ds:itemID="{9371354D-FE54-4ED6-9FE0-B0A107B95487}">
  <ds:schemaRefs/>
</ds:datastoreItem>
</file>

<file path=customXml/itemProps16.xml><?xml version="1.0" encoding="utf-8"?>
<ds:datastoreItem xmlns:ds="http://schemas.openxmlformats.org/officeDocument/2006/customXml" ds:itemID="{C557A523-645B-4F81-94FD-A3D55EF1CC10}">
  <ds:schemaRefs/>
</ds:datastoreItem>
</file>

<file path=customXml/itemProps17.xml><?xml version="1.0" encoding="utf-8"?>
<ds:datastoreItem xmlns:ds="http://schemas.openxmlformats.org/officeDocument/2006/customXml" ds:itemID="{5CF426E2-A7C5-460A-986B-22D59EEC1832}">
  <ds:schemaRefs/>
</ds:datastoreItem>
</file>

<file path=customXml/itemProps18.xml><?xml version="1.0" encoding="utf-8"?>
<ds:datastoreItem xmlns:ds="http://schemas.openxmlformats.org/officeDocument/2006/customXml" ds:itemID="{5F84AD38-482D-4129-91F3-E6339F0A0930}">
  <ds:schemaRefs/>
</ds:datastoreItem>
</file>

<file path=customXml/itemProps19.xml><?xml version="1.0" encoding="utf-8"?>
<ds:datastoreItem xmlns:ds="http://schemas.openxmlformats.org/officeDocument/2006/customXml" ds:itemID="{49C033D7-FD31-4A46-AC78-0F979F02C740}">
  <ds:schemaRefs/>
</ds:datastoreItem>
</file>

<file path=customXml/itemProps2.xml><?xml version="1.0" encoding="utf-8"?>
<ds:datastoreItem xmlns:ds="http://schemas.openxmlformats.org/officeDocument/2006/customXml" ds:itemID="{5325517A-39E5-4249-B3F4-10670623AECB}">
  <ds:schemaRefs/>
</ds:datastoreItem>
</file>

<file path=customXml/itemProps20.xml><?xml version="1.0" encoding="utf-8"?>
<ds:datastoreItem xmlns:ds="http://schemas.openxmlformats.org/officeDocument/2006/customXml" ds:itemID="{02471282-D1A3-4F36-BA2A-27FBCB17DCD2}">
  <ds:schemaRefs/>
</ds:datastoreItem>
</file>

<file path=customXml/itemProps21.xml><?xml version="1.0" encoding="utf-8"?>
<ds:datastoreItem xmlns:ds="http://schemas.openxmlformats.org/officeDocument/2006/customXml" ds:itemID="{32486F75-BADB-4AAC-B7D1-FEC22BE3A4D1}">
  <ds:schemaRefs/>
</ds:datastoreItem>
</file>

<file path=customXml/itemProps22.xml><?xml version="1.0" encoding="utf-8"?>
<ds:datastoreItem xmlns:ds="http://schemas.openxmlformats.org/officeDocument/2006/customXml" ds:itemID="{F64DD1E4-8F00-4011-8B38-6FB98C6BAB9F}">
  <ds:schemaRefs/>
</ds:datastoreItem>
</file>

<file path=customXml/itemProps23.xml><?xml version="1.0" encoding="utf-8"?>
<ds:datastoreItem xmlns:ds="http://schemas.openxmlformats.org/officeDocument/2006/customXml" ds:itemID="{035A3C3D-EBFA-4893-9000-666C99DB75D9}">
  <ds:schemaRefs/>
</ds:datastoreItem>
</file>

<file path=customXml/itemProps24.xml><?xml version="1.0" encoding="utf-8"?>
<ds:datastoreItem xmlns:ds="http://schemas.openxmlformats.org/officeDocument/2006/customXml" ds:itemID="{66C5209E-4B14-4F87-BD01-D31AA00E61DB}">
  <ds:schemaRefs/>
</ds:datastoreItem>
</file>

<file path=customXml/itemProps25.xml><?xml version="1.0" encoding="utf-8"?>
<ds:datastoreItem xmlns:ds="http://schemas.openxmlformats.org/officeDocument/2006/customXml" ds:itemID="{5D3EE3E2-4A66-4CE5-AED0-CE900B8BE3DA}">
  <ds:schemaRefs/>
</ds:datastoreItem>
</file>

<file path=customXml/itemProps26.xml><?xml version="1.0" encoding="utf-8"?>
<ds:datastoreItem xmlns:ds="http://schemas.openxmlformats.org/officeDocument/2006/customXml" ds:itemID="{E7BF68D9-A493-44F9-9BB5-51B2E92DCD48}">
  <ds:schemaRefs/>
</ds:datastoreItem>
</file>

<file path=customXml/itemProps27.xml><?xml version="1.0" encoding="utf-8"?>
<ds:datastoreItem xmlns:ds="http://schemas.openxmlformats.org/officeDocument/2006/customXml" ds:itemID="{485057A0-6C49-4D3A-8E74-ED70854D7772}">
  <ds:schemaRefs/>
</ds:datastoreItem>
</file>

<file path=customXml/itemProps28.xml><?xml version="1.0" encoding="utf-8"?>
<ds:datastoreItem xmlns:ds="http://schemas.openxmlformats.org/officeDocument/2006/customXml" ds:itemID="{2FEC4561-C09C-4D8B-9443-4A3DB466CDC9}">
  <ds:schemaRefs/>
</ds:datastoreItem>
</file>

<file path=customXml/itemProps29.xml><?xml version="1.0" encoding="utf-8"?>
<ds:datastoreItem xmlns:ds="http://schemas.openxmlformats.org/officeDocument/2006/customXml" ds:itemID="{3DBDA780-113C-4887-9415-9F6A978B408A}">
  <ds:schemaRefs/>
</ds:datastoreItem>
</file>

<file path=customXml/itemProps3.xml><?xml version="1.0" encoding="utf-8"?>
<ds:datastoreItem xmlns:ds="http://schemas.openxmlformats.org/officeDocument/2006/customXml" ds:itemID="{3666FED8-0617-4468-B901-A16A3FE9A883}">
  <ds:schemaRefs/>
</ds:datastoreItem>
</file>

<file path=customXml/itemProps30.xml><?xml version="1.0" encoding="utf-8"?>
<ds:datastoreItem xmlns:ds="http://schemas.openxmlformats.org/officeDocument/2006/customXml" ds:itemID="{B75457E5-B6D0-4C5F-B528-232481770D7E}">
  <ds:schemaRefs/>
</ds:datastoreItem>
</file>

<file path=customXml/itemProps31.xml><?xml version="1.0" encoding="utf-8"?>
<ds:datastoreItem xmlns:ds="http://schemas.openxmlformats.org/officeDocument/2006/customXml" ds:itemID="{58EF01C5-13B9-4213-A829-31800B209570}">
  <ds:schemaRefs/>
</ds:datastoreItem>
</file>

<file path=customXml/itemProps32.xml><?xml version="1.0" encoding="utf-8"?>
<ds:datastoreItem xmlns:ds="http://schemas.openxmlformats.org/officeDocument/2006/customXml" ds:itemID="{08B4FC4B-6B6C-4FCD-88A3-2B20D045DE94}">
  <ds:schemaRefs/>
</ds:datastoreItem>
</file>

<file path=customXml/itemProps33.xml><?xml version="1.0" encoding="utf-8"?>
<ds:datastoreItem xmlns:ds="http://schemas.openxmlformats.org/officeDocument/2006/customXml" ds:itemID="{057909D7-6428-425C-B550-E9F407CBE2AE}">
  <ds:schemaRefs/>
</ds:datastoreItem>
</file>

<file path=customXml/itemProps34.xml><?xml version="1.0" encoding="utf-8"?>
<ds:datastoreItem xmlns:ds="http://schemas.openxmlformats.org/officeDocument/2006/customXml" ds:itemID="{049CE606-F107-4294-BD35-E6A011A4C262}">
  <ds:schemaRefs/>
</ds:datastoreItem>
</file>

<file path=customXml/itemProps35.xml><?xml version="1.0" encoding="utf-8"?>
<ds:datastoreItem xmlns:ds="http://schemas.openxmlformats.org/officeDocument/2006/customXml" ds:itemID="{6D380EFB-2120-4F54-8996-8124D917C0C4}">
  <ds:schemaRefs/>
</ds:datastoreItem>
</file>

<file path=customXml/itemProps36.xml><?xml version="1.0" encoding="utf-8"?>
<ds:datastoreItem xmlns:ds="http://schemas.openxmlformats.org/officeDocument/2006/customXml" ds:itemID="{A541C528-1EFC-4239-B118-2CCD3F378810}">
  <ds:schemaRefs/>
</ds:datastoreItem>
</file>

<file path=customXml/itemProps37.xml><?xml version="1.0" encoding="utf-8"?>
<ds:datastoreItem xmlns:ds="http://schemas.openxmlformats.org/officeDocument/2006/customXml" ds:itemID="{A4890B28-8165-4AB1-8A26-2AE4B1A1162F}">
  <ds:schemaRefs/>
</ds:datastoreItem>
</file>

<file path=customXml/itemProps38.xml><?xml version="1.0" encoding="utf-8"?>
<ds:datastoreItem xmlns:ds="http://schemas.openxmlformats.org/officeDocument/2006/customXml" ds:itemID="{31EBD027-2672-4C16-84B4-CAB78B24B2F5}">
  <ds:schemaRefs/>
</ds:datastoreItem>
</file>

<file path=customXml/itemProps39.xml><?xml version="1.0" encoding="utf-8"?>
<ds:datastoreItem xmlns:ds="http://schemas.openxmlformats.org/officeDocument/2006/customXml" ds:itemID="{B8729D54-50F9-469F-9D33-1E9713645266}">
  <ds:schemaRefs/>
</ds:datastoreItem>
</file>

<file path=customXml/itemProps4.xml><?xml version="1.0" encoding="utf-8"?>
<ds:datastoreItem xmlns:ds="http://schemas.openxmlformats.org/officeDocument/2006/customXml" ds:itemID="{443B9EDF-D450-4BDA-8382-708FDD56A5C5}">
  <ds:schemaRefs/>
</ds:datastoreItem>
</file>

<file path=customXml/itemProps40.xml><?xml version="1.0" encoding="utf-8"?>
<ds:datastoreItem xmlns:ds="http://schemas.openxmlformats.org/officeDocument/2006/customXml" ds:itemID="{7BB996D5-0008-426A-BA7B-613589ACEDA7}">
  <ds:schemaRefs/>
</ds:datastoreItem>
</file>

<file path=customXml/itemProps41.xml><?xml version="1.0" encoding="utf-8"?>
<ds:datastoreItem xmlns:ds="http://schemas.openxmlformats.org/officeDocument/2006/customXml" ds:itemID="{C0C1296C-5BDD-465D-ACAD-6578AEA2C60E}">
  <ds:schemaRefs/>
</ds:datastoreItem>
</file>

<file path=customXml/itemProps42.xml><?xml version="1.0" encoding="utf-8"?>
<ds:datastoreItem xmlns:ds="http://schemas.openxmlformats.org/officeDocument/2006/customXml" ds:itemID="{E37DEA53-4C01-4B89-BA53-F79F96EEC3E4}">
  <ds:schemaRefs/>
</ds:datastoreItem>
</file>

<file path=customXml/itemProps43.xml><?xml version="1.0" encoding="utf-8"?>
<ds:datastoreItem xmlns:ds="http://schemas.openxmlformats.org/officeDocument/2006/customXml" ds:itemID="{E95448C5-3F50-4B0C-B6A5-523CA51CDC3B}">
  <ds:schemaRefs/>
</ds:datastoreItem>
</file>

<file path=customXml/itemProps44.xml><?xml version="1.0" encoding="utf-8"?>
<ds:datastoreItem xmlns:ds="http://schemas.openxmlformats.org/officeDocument/2006/customXml" ds:itemID="{4DA83F61-A326-48C1-ABB6-BA66A635D3A7}">
  <ds:schemaRefs/>
</ds:datastoreItem>
</file>

<file path=customXml/itemProps45.xml><?xml version="1.0" encoding="utf-8"?>
<ds:datastoreItem xmlns:ds="http://schemas.openxmlformats.org/officeDocument/2006/customXml" ds:itemID="{B39F0FCB-A6B2-4A74-B061-AB2852E3C98A}">
  <ds:schemaRefs/>
</ds:datastoreItem>
</file>

<file path=customXml/itemProps46.xml><?xml version="1.0" encoding="utf-8"?>
<ds:datastoreItem xmlns:ds="http://schemas.openxmlformats.org/officeDocument/2006/customXml" ds:itemID="{D2EFACEA-8030-467F-ABDD-FE7572277622}">
  <ds:schemaRefs/>
</ds:datastoreItem>
</file>

<file path=customXml/itemProps47.xml><?xml version="1.0" encoding="utf-8"?>
<ds:datastoreItem xmlns:ds="http://schemas.openxmlformats.org/officeDocument/2006/customXml" ds:itemID="{C2DE3DCE-0059-4508-8092-9F2249D4E0DA}">
  <ds:schemaRefs/>
</ds:datastoreItem>
</file>

<file path=customXml/itemProps48.xml><?xml version="1.0" encoding="utf-8"?>
<ds:datastoreItem xmlns:ds="http://schemas.openxmlformats.org/officeDocument/2006/customXml" ds:itemID="{6123FFA6-9D63-4F56-A791-2EE4F374EB12}">
  <ds:schemaRefs/>
</ds:datastoreItem>
</file>

<file path=customXml/itemProps49.xml><?xml version="1.0" encoding="utf-8"?>
<ds:datastoreItem xmlns:ds="http://schemas.openxmlformats.org/officeDocument/2006/customXml" ds:itemID="{A6A8CEA0-E781-46DD-ADA4-FAC6353F4D97}">
  <ds:schemaRefs/>
</ds:datastoreItem>
</file>

<file path=customXml/itemProps5.xml><?xml version="1.0" encoding="utf-8"?>
<ds:datastoreItem xmlns:ds="http://schemas.openxmlformats.org/officeDocument/2006/customXml" ds:itemID="{C246CC2C-D8E7-404A-9BAA-5C446F1AC45B}">
  <ds:schemaRefs/>
</ds:datastoreItem>
</file>

<file path=customXml/itemProps50.xml><?xml version="1.0" encoding="utf-8"?>
<ds:datastoreItem xmlns:ds="http://schemas.openxmlformats.org/officeDocument/2006/customXml" ds:itemID="{AB6D4E23-1012-4DCE-A00C-B70BED8FFFCE}">
  <ds:schemaRefs/>
</ds:datastoreItem>
</file>

<file path=customXml/itemProps51.xml><?xml version="1.0" encoding="utf-8"?>
<ds:datastoreItem xmlns:ds="http://schemas.openxmlformats.org/officeDocument/2006/customXml" ds:itemID="{2D6BB7EB-EF8B-4048-B409-766DC05CFE71}">
  <ds:schemaRefs/>
</ds:datastoreItem>
</file>

<file path=customXml/itemProps52.xml><?xml version="1.0" encoding="utf-8"?>
<ds:datastoreItem xmlns:ds="http://schemas.openxmlformats.org/officeDocument/2006/customXml" ds:itemID="{5225AF16-CB10-47A7-BF9B-CF605AA7081F}">
  <ds:schemaRefs/>
</ds:datastoreItem>
</file>

<file path=customXml/itemProps53.xml><?xml version="1.0" encoding="utf-8"?>
<ds:datastoreItem xmlns:ds="http://schemas.openxmlformats.org/officeDocument/2006/customXml" ds:itemID="{7968B103-BE50-4EB6-A38F-B1AE9EC86ED2}">
  <ds:schemaRefs/>
</ds:datastoreItem>
</file>

<file path=customXml/itemProps54.xml><?xml version="1.0" encoding="utf-8"?>
<ds:datastoreItem xmlns:ds="http://schemas.openxmlformats.org/officeDocument/2006/customXml" ds:itemID="{2E033021-70DD-42EF-8D99-5F7D694A74E0}">
  <ds:schemaRefs/>
</ds:datastoreItem>
</file>

<file path=customXml/itemProps55.xml><?xml version="1.0" encoding="utf-8"?>
<ds:datastoreItem xmlns:ds="http://schemas.openxmlformats.org/officeDocument/2006/customXml" ds:itemID="{B36D5089-17CB-4983-A04D-BFF650D75087}">
  <ds:schemaRefs/>
</ds:datastoreItem>
</file>

<file path=customXml/itemProps56.xml><?xml version="1.0" encoding="utf-8"?>
<ds:datastoreItem xmlns:ds="http://schemas.openxmlformats.org/officeDocument/2006/customXml" ds:itemID="{6469787D-D860-4175-9BB8-5EDD9A1DFCCC}">
  <ds:schemaRefs/>
</ds:datastoreItem>
</file>

<file path=customXml/itemProps57.xml><?xml version="1.0" encoding="utf-8"?>
<ds:datastoreItem xmlns:ds="http://schemas.openxmlformats.org/officeDocument/2006/customXml" ds:itemID="{57CBE83E-C3AF-4366-968F-E37154A404B2}">
  <ds:schemaRefs/>
</ds:datastoreItem>
</file>

<file path=customXml/itemProps58.xml><?xml version="1.0" encoding="utf-8"?>
<ds:datastoreItem xmlns:ds="http://schemas.openxmlformats.org/officeDocument/2006/customXml" ds:itemID="{50F072B6-0A1E-4115-8C68-E2822729C854}">
  <ds:schemaRefs/>
</ds:datastoreItem>
</file>

<file path=customXml/itemProps59.xml><?xml version="1.0" encoding="utf-8"?>
<ds:datastoreItem xmlns:ds="http://schemas.openxmlformats.org/officeDocument/2006/customXml" ds:itemID="{2D4A0301-51EA-4D32-B83E-D09AB08CD899}">
  <ds:schemaRefs/>
</ds:datastoreItem>
</file>

<file path=customXml/itemProps6.xml><?xml version="1.0" encoding="utf-8"?>
<ds:datastoreItem xmlns:ds="http://schemas.openxmlformats.org/officeDocument/2006/customXml" ds:itemID="{FDAB0097-1567-4CB3-AED7-BE18249DAB24}">
  <ds:schemaRefs/>
</ds:datastoreItem>
</file>

<file path=customXml/itemProps60.xml><?xml version="1.0" encoding="utf-8"?>
<ds:datastoreItem xmlns:ds="http://schemas.openxmlformats.org/officeDocument/2006/customXml" ds:itemID="{3763E098-7F39-4097-8FA0-0D5038ACA8D0}">
  <ds:schemaRefs/>
</ds:datastoreItem>
</file>

<file path=customXml/itemProps61.xml><?xml version="1.0" encoding="utf-8"?>
<ds:datastoreItem xmlns:ds="http://schemas.openxmlformats.org/officeDocument/2006/customXml" ds:itemID="{A4F9A166-7E07-4B04-A743-86BEF65756D1}">
  <ds:schemaRefs/>
</ds:datastoreItem>
</file>

<file path=customXml/itemProps62.xml><?xml version="1.0" encoding="utf-8"?>
<ds:datastoreItem xmlns:ds="http://schemas.openxmlformats.org/officeDocument/2006/customXml" ds:itemID="{180FF040-3618-49F9-81E3-3405A1B4E42E}">
  <ds:schemaRefs/>
</ds:datastoreItem>
</file>

<file path=customXml/itemProps63.xml><?xml version="1.0" encoding="utf-8"?>
<ds:datastoreItem xmlns:ds="http://schemas.openxmlformats.org/officeDocument/2006/customXml" ds:itemID="{94EF0E11-DF68-4E01-8D0D-D54053966E15}">
  <ds:schemaRefs/>
</ds:datastoreItem>
</file>

<file path=customXml/itemProps7.xml><?xml version="1.0" encoding="utf-8"?>
<ds:datastoreItem xmlns:ds="http://schemas.openxmlformats.org/officeDocument/2006/customXml" ds:itemID="{CE06E56B-D37F-4E47-9F89-41BE7A24817A}">
  <ds:schemaRefs/>
</ds:datastoreItem>
</file>

<file path=customXml/itemProps8.xml><?xml version="1.0" encoding="utf-8"?>
<ds:datastoreItem xmlns:ds="http://schemas.openxmlformats.org/officeDocument/2006/customXml" ds:itemID="{2494AC01-3E89-4426-9879-4DF6A212D408}">
  <ds:schemaRefs/>
</ds:datastoreItem>
</file>

<file path=customXml/itemProps9.xml><?xml version="1.0" encoding="utf-8"?>
<ds:datastoreItem xmlns:ds="http://schemas.openxmlformats.org/officeDocument/2006/customXml" ds:itemID="{7A64D52F-2143-458B-A65D-05B6680B73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12198</Words>
  <Characters>15092</Characters>
  <Lines>261</Lines>
  <Paragraphs>73</Paragraphs>
  <TotalTime>0</TotalTime>
  <ScaleCrop>false</ScaleCrop>
  <LinksUpToDate>false</LinksUpToDate>
  <CharactersWithSpaces>15277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2023-03-07T02:10:00Z</dcterms:created>
  <dc:creator>Administrator</dc:creator>
  <cp:lastModifiedBy>Administrator</cp:lastModifiedBy>
  <dcterms:modified xsi:type="dcterms:W3CDTF">2024-08-12T02:43:46Z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2C85BBDB384E4F93A7A59201DCC906A6</vt:lpwstr>
  </property>
</Properties>
</file>