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adjustRightInd w:val="0"/>
        <w:snapToGrid w:val="0"/>
        <w:spacing w:line="560" w:lineRule="exact"/>
        <w:rPr>
          <w:rFonts w:hint="eastAsia" w:ascii="黑体" w:hAnsi="黑体" w:eastAsia="黑体" w:cs="仿宋_GB2312"/>
          <w:sz w:val="32"/>
          <w:szCs w:val="32"/>
        </w:rPr>
      </w:pPr>
      <w:r>
        <w:rPr>
          <w:rFonts w:hint="eastAsia" w:ascii="黑体" w:hAnsi="黑体" w:eastAsia="黑体" w:cs="仿宋_GB2312"/>
          <w:sz w:val="32"/>
          <w:szCs w:val="32"/>
        </w:rPr>
        <w:t>附件1</w:t>
      </w:r>
    </w:p>
    <w:p>
      <w:pPr>
        <w:pStyle w:val="6"/>
        <w:adjustRightInd w:val="0"/>
        <w:snapToGrid w:val="0"/>
        <w:spacing w:line="560" w:lineRule="exact"/>
        <w:rPr>
          <w:rFonts w:ascii="黑体" w:hAnsi="黑体" w:eastAsia="黑体" w:cs="仿宋_GB2312"/>
          <w:sz w:val="32"/>
          <w:szCs w:val="32"/>
        </w:rPr>
      </w:pPr>
    </w:p>
    <w:p>
      <w:pPr>
        <w:pStyle w:val="4"/>
        <w:adjustRightInd w:val="0"/>
        <w:snapToGrid w:val="0"/>
        <w:spacing w:line="560" w:lineRule="exact"/>
        <w:ind w:left="0"/>
        <w:jc w:val="center"/>
        <w:rPr>
          <w:rFonts w:hint="eastAsia" w:ascii="方正小标宋简体" w:eastAsia="方正小标宋简体"/>
        </w:rPr>
      </w:pPr>
      <w:r>
        <w:rPr>
          <w:rFonts w:hint="eastAsia" w:ascii="方正小标宋简体" w:hAnsi="宋体" w:eastAsia="方正小标宋简体"/>
        </w:rPr>
        <w:t>202</w:t>
      </w:r>
      <w:r>
        <w:rPr>
          <w:rFonts w:hint="eastAsia" w:ascii="方正小标宋简体" w:hAnsi="宋体" w:eastAsia="方正小标宋简体"/>
          <w:lang w:val="en-US"/>
        </w:rPr>
        <w:t>3</w:t>
      </w:r>
      <w:r>
        <w:rPr>
          <w:rFonts w:hint="eastAsia" w:ascii="方正小标宋简体" w:hAnsi="宋体" w:eastAsia="方正小标宋简体"/>
        </w:rPr>
        <w:t>—202</w:t>
      </w:r>
      <w:r>
        <w:rPr>
          <w:rFonts w:hint="eastAsia" w:ascii="方正小标宋简体" w:hAnsi="宋体" w:eastAsia="方正小标宋简体"/>
          <w:lang w:val="en-US"/>
        </w:rPr>
        <w:t>5</w:t>
      </w:r>
      <w:r>
        <w:rPr>
          <w:rFonts w:hint="eastAsia" w:ascii="方正小标宋简体" w:eastAsia="方正小标宋简体"/>
        </w:rPr>
        <w:t>承德市高水平后备人才基地</w:t>
      </w:r>
    </w:p>
    <w:p>
      <w:pPr>
        <w:pStyle w:val="4"/>
        <w:adjustRightInd w:val="0"/>
        <w:snapToGrid w:val="0"/>
        <w:spacing w:line="560" w:lineRule="exact"/>
        <w:ind w:left="0"/>
        <w:jc w:val="center"/>
        <w:rPr>
          <w:rFonts w:hint="eastAsia" w:ascii="方正小标宋简体" w:hAnsi="宋体" w:eastAsia="方正小标宋简体"/>
        </w:rPr>
      </w:pPr>
      <w:r>
        <w:rPr>
          <w:rFonts w:hint="eastAsia" w:ascii="方正小标宋简体" w:eastAsia="方正小标宋简体"/>
        </w:rPr>
        <w:t>认定办法</w:t>
      </w:r>
    </w:p>
    <w:p>
      <w:pPr>
        <w:pStyle w:val="6"/>
        <w:adjustRightInd w:val="0"/>
        <w:snapToGrid w:val="0"/>
        <w:spacing w:line="560" w:lineRule="exact"/>
        <w:rPr>
          <w:b/>
          <w:sz w:val="43"/>
        </w:rPr>
      </w:pPr>
    </w:p>
    <w:p>
      <w:pPr>
        <w:pStyle w:val="5"/>
        <w:tabs>
          <w:tab w:val="left" w:pos="1447"/>
        </w:tabs>
        <w:adjustRightInd w:val="0"/>
        <w:snapToGrid w:val="0"/>
        <w:spacing w:line="560" w:lineRule="exact"/>
        <w:ind w:right="0"/>
        <w:rPr>
          <w:b w:val="0"/>
        </w:rPr>
      </w:pPr>
      <w:r>
        <w:rPr>
          <w:b w:val="0"/>
        </w:rPr>
        <w:t>第一章</w:t>
      </w:r>
      <w:r>
        <w:rPr>
          <w:b w:val="0"/>
        </w:rPr>
        <w:tab/>
      </w:r>
      <w:r>
        <w:rPr>
          <w:b w:val="0"/>
        </w:rPr>
        <w:t>总则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楷体"/>
          <w:bCs/>
          <w:sz w:val="32"/>
          <w:szCs w:val="32"/>
        </w:rPr>
        <w:t xml:space="preserve">第一条 </w:t>
      </w:r>
      <w:r>
        <w:rPr>
          <w:rFonts w:hint="eastAsia" w:ascii="仿宋_GB2312" w:hAnsi="仿宋_GB2312" w:eastAsia="仿宋_GB2312" w:cs="仿宋_GB2312"/>
          <w:sz w:val="32"/>
          <w:szCs w:val="32"/>
        </w:rPr>
        <w:t>为进一步落实《承德市青少年体育后备人才倍增计划实施方案》，加强对承德市高水平后备人才基地的指导和管理，规范和促进体育训练基地（以下简称“基地”）的建设和发展，充分发挥“基地”在发展我市高水平项目及提升我市竞技运动水平中的作用，鼓励更多青少年参与体育运动，根据有关文件精神，特制定本办法。</w:t>
      </w:r>
    </w:p>
    <w:p>
      <w:pPr>
        <w:adjustRightInd w:val="0"/>
        <w:snapToGrid w:val="0"/>
        <w:spacing w:line="560" w:lineRule="exact"/>
        <w:ind w:firstLine="640"/>
        <w:rPr>
          <w:rFonts w:ascii="仿宋_GB2312" w:eastAsia="仿宋_GB2312"/>
          <w:color w:val="000000" w:themeColor="text1"/>
          <w:sz w:val="32"/>
          <w:szCs w:val="32"/>
        </w:rPr>
      </w:pPr>
      <w:r>
        <w:rPr>
          <w:rFonts w:hint="eastAsia" w:ascii="黑体" w:hAnsi="黑体" w:eastAsia="黑体" w:cs="楷体"/>
          <w:bCs/>
          <w:sz w:val="32"/>
          <w:szCs w:val="32"/>
        </w:rPr>
        <w:t xml:space="preserve">第二条 </w:t>
      </w:r>
      <w:r>
        <w:rPr>
          <w:rFonts w:hint="eastAsia" w:ascii="仿宋_GB2312" w:eastAsia="仿宋_GB2312"/>
          <w:sz w:val="32"/>
          <w:szCs w:val="32"/>
        </w:rPr>
        <w:t>“基地”分为单项基地、综合基地和冬季项目基地。青少年竞技体育项目包括</w:t>
      </w:r>
      <w:r>
        <w:rPr>
          <w:rFonts w:hint="eastAsia" w:ascii="仿宋_GB2312" w:eastAsia="仿宋_GB2312"/>
          <w:color w:val="000000" w:themeColor="text1"/>
          <w:sz w:val="32"/>
          <w:szCs w:val="32"/>
        </w:rPr>
        <w:t>射击、田径、举重、摔跤、柔道、跆拳道、射箭、艺术体操、武术散打、武术套路、空手道、赛艇、乒乓球、羽毛球、篮球、足球、网球、排球、自行车、手球、马术等。冬季竞技体育项目除我市已建队的冰球、轮滑、速度滑冰、短道速滑以及单板滑雪，还包括陆地冰壶、高山滑雪、自由式滑雪空中技巧、单板滑雪U型场地、单板滑雪平行回转、单板滑雪坡面障碍技巧、自由式滑雪坡面障碍技巧、越野滑雪、单板滑雪障碍追逐项目等。</w:t>
      </w:r>
    </w:p>
    <w:p>
      <w:pPr>
        <w:adjustRightInd w:val="0"/>
        <w:snapToGrid w:val="0"/>
        <w:spacing w:line="560" w:lineRule="exact"/>
        <w:ind w:firstLine="640"/>
        <w:rPr>
          <w:rFonts w:ascii="仿宋_GB2312" w:hAnsi="仿宋_GB2312" w:eastAsia="仿宋_GB2312" w:cs="仿宋_GB2312"/>
          <w:sz w:val="32"/>
          <w:szCs w:val="32"/>
        </w:rPr>
      </w:pPr>
      <w:r>
        <w:rPr>
          <w:rFonts w:hint="eastAsia" w:ascii="黑体" w:hAnsi="黑体" w:eastAsia="黑体" w:cs="黑体"/>
          <w:sz w:val="32"/>
          <w:szCs w:val="32"/>
        </w:rPr>
        <w:t xml:space="preserve">第三条 </w:t>
      </w:r>
      <w:r>
        <w:rPr>
          <w:rFonts w:hint="eastAsia" w:ascii="仿宋_GB2312" w:hAnsi="仿宋_GB2312" w:eastAsia="仿宋_GB2312" w:cs="仿宋_GB2312"/>
          <w:sz w:val="32"/>
          <w:szCs w:val="32"/>
        </w:rPr>
        <w:t>各级各类体校、学校、协会、社会青少年体育俱乐部等相关</w:t>
      </w:r>
      <w:r>
        <w:rPr>
          <w:rFonts w:hint="eastAsia" w:ascii="仿宋_GB2312" w:hAnsi="仿宋_GB2312" w:eastAsia="仿宋_GB2312" w:cs="仿宋_GB2312"/>
          <w:spacing w:val="14"/>
          <w:sz w:val="32"/>
          <w:szCs w:val="32"/>
        </w:rPr>
        <w:t>单</w:t>
      </w:r>
      <w:r>
        <w:rPr>
          <w:rFonts w:hint="eastAsia" w:ascii="仿宋_GB2312" w:hAnsi="仿宋_GB2312" w:eastAsia="仿宋_GB2312" w:cs="仿宋_GB2312"/>
          <w:spacing w:val="12"/>
          <w:sz w:val="32"/>
          <w:szCs w:val="32"/>
        </w:rPr>
        <w:t>位</w:t>
      </w:r>
      <w:r>
        <w:rPr>
          <w:rFonts w:hint="eastAsia" w:ascii="仿宋_GB2312" w:hAnsi="仿宋_GB2312" w:eastAsia="仿宋_GB2312" w:cs="仿宋_GB2312"/>
          <w:spacing w:val="14"/>
          <w:sz w:val="32"/>
          <w:szCs w:val="32"/>
        </w:rPr>
        <w:t>均</w:t>
      </w:r>
      <w:r>
        <w:rPr>
          <w:rFonts w:hint="eastAsia" w:ascii="仿宋_GB2312" w:hAnsi="仿宋_GB2312" w:eastAsia="仿宋_GB2312" w:cs="仿宋_GB2312"/>
          <w:spacing w:val="12"/>
          <w:sz w:val="32"/>
          <w:szCs w:val="32"/>
        </w:rPr>
        <w:t>可</w:t>
      </w:r>
      <w:r>
        <w:rPr>
          <w:rFonts w:hint="eastAsia" w:ascii="仿宋_GB2312" w:hAnsi="仿宋_GB2312" w:eastAsia="仿宋_GB2312" w:cs="仿宋_GB2312"/>
          <w:sz w:val="32"/>
          <w:szCs w:val="32"/>
        </w:rPr>
        <w:t>申请参加</w:t>
      </w:r>
      <w:r>
        <w:rPr>
          <w:rFonts w:hint="eastAsia" w:ascii="仿宋_GB2312" w:eastAsia="仿宋_GB2312"/>
          <w:sz w:val="32"/>
          <w:szCs w:val="32"/>
        </w:rPr>
        <w:t>“基地”</w:t>
      </w:r>
      <w:r>
        <w:rPr>
          <w:rFonts w:hint="eastAsia" w:ascii="仿宋_GB2312" w:hAnsi="仿宋_GB2312" w:eastAsia="仿宋_GB2312" w:cs="仿宋_GB2312"/>
          <w:sz w:val="32"/>
          <w:szCs w:val="32"/>
        </w:rPr>
        <w:t>认定。</w:t>
      </w:r>
    </w:p>
    <w:p>
      <w:pPr>
        <w:pStyle w:val="6"/>
        <w:tabs>
          <w:tab w:val="left" w:pos="1851"/>
        </w:tabs>
        <w:adjustRightInd w:val="0"/>
        <w:snapToGrid w:val="0"/>
        <w:spacing w:line="560" w:lineRule="exact"/>
        <w:ind w:firstLine="640" w:firstLineChars="200"/>
        <w:rPr>
          <w:rFonts w:ascii="仿宋_GB2312" w:hAnsi="Times New Roman" w:eastAsia="仿宋_GB2312"/>
          <w:color w:val="000000" w:themeColor="text1"/>
          <w:sz w:val="32"/>
          <w:szCs w:val="32"/>
        </w:rPr>
      </w:pPr>
      <w:r>
        <w:rPr>
          <w:rFonts w:hint="eastAsia" w:ascii="黑体" w:hAnsi="黑体" w:eastAsia="黑体" w:cs="黑体"/>
          <w:sz w:val="32"/>
          <w:szCs w:val="32"/>
        </w:rPr>
        <w:t xml:space="preserve">第四条 </w:t>
      </w:r>
      <w:r>
        <w:rPr>
          <w:rFonts w:hint="eastAsia" w:ascii="仿宋_GB2312" w:hAnsi="Times New Roman" w:eastAsia="仿宋_GB2312"/>
          <w:color w:val="000000" w:themeColor="text1"/>
          <w:sz w:val="32"/>
          <w:szCs w:val="32"/>
        </w:rPr>
        <w:t>“基地”的主要任务是培养和输送优秀的青少年竞技体育后备人才。</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sz w:val="32"/>
          <w:szCs w:val="32"/>
        </w:rPr>
        <w:t xml:space="preserve">第五条 </w:t>
      </w:r>
      <w:r>
        <w:rPr>
          <w:rFonts w:hint="eastAsia" w:ascii="仿宋_GB2312" w:hAnsi="仿宋_GB2312" w:eastAsia="仿宋_GB2312" w:cs="仿宋_GB2312"/>
          <w:sz w:val="32"/>
          <w:szCs w:val="32"/>
        </w:rPr>
        <w:t>综合类</w:t>
      </w:r>
      <w:r>
        <w:rPr>
          <w:rFonts w:hint="eastAsia" w:ascii="仿宋_GB2312" w:hAnsi="仿宋_GB2312" w:eastAsia="仿宋_GB2312" w:cs="仿宋_GB2312"/>
          <w:color w:val="000000" w:themeColor="text1"/>
          <w:sz w:val="32"/>
          <w:szCs w:val="32"/>
        </w:rPr>
        <w:t>“基地”至少开展3个（含）以上运动项目；开设3项以下的视为单项类“基地”。</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olor w:val="000000" w:themeColor="text1"/>
          <w:sz w:val="32"/>
          <w:szCs w:val="32"/>
        </w:rPr>
        <w:t xml:space="preserve">第六条 </w:t>
      </w:r>
      <w:r>
        <w:rPr>
          <w:rFonts w:hint="eastAsia" w:ascii="仿宋_GB2312" w:hAnsi="仿宋_GB2312" w:eastAsia="仿宋_GB2312" w:cs="仿宋_GB2312"/>
          <w:color w:val="000000" w:themeColor="text1"/>
          <w:sz w:val="32"/>
          <w:szCs w:val="32"/>
        </w:rPr>
        <w:t>市体育局负责“基地”</w:t>
      </w:r>
      <w:r>
        <w:rPr>
          <w:rFonts w:hint="eastAsia" w:ascii="仿宋_GB2312" w:hAnsi="仿宋_GB2312" w:eastAsia="仿宋_GB2312" w:cs="仿宋_GB2312"/>
          <w:sz w:val="32"/>
          <w:szCs w:val="32"/>
        </w:rPr>
        <w:t>认定工作的督导和考核，各县级体育行政部门负责“基地”认定工作的申报和管理。</w:t>
      </w:r>
    </w:p>
    <w:p>
      <w:pPr>
        <w:adjustRightInd w:val="0"/>
        <w:snapToGrid w:val="0"/>
        <w:spacing w:line="560" w:lineRule="exact"/>
        <w:ind w:firstLine="640" w:firstLineChars="200"/>
        <w:rPr>
          <w:sz w:val="32"/>
          <w:szCs w:val="32"/>
        </w:rPr>
      </w:pPr>
    </w:p>
    <w:p>
      <w:pPr>
        <w:pStyle w:val="6"/>
        <w:tabs>
          <w:tab w:val="left" w:pos="1439"/>
        </w:tabs>
        <w:adjustRightInd w:val="0"/>
        <w:snapToGrid w:val="0"/>
        <w:spacing w:line="560" w:lineRule="exact"/>
        <w:jc w:val="center"/>
        <w:rPr>
          <w:rFonts w:ascii="黑体" w:hAnsi="黑体" w:eastAsia="黑体" w:cs="楷体"/>
          <w:bCs/>
          <w:sz w:val="32"/>
          <w:szCs w:val="32"/>
        </w:rPr>
      </w:pPr>
      <w:r>
        <w:rPr>
          <w:rFonts w:hint="eastAsia" w:ascii="黑体" w:hAnsi="黑体" w:eastAsia="黑体" w:cs="楷体"/>
          <w:bCs/>
          <w:sz w:val="32"/>
          <w:szCs w:val="32"/>
        </w:rPr>
        <w:t>第二章</w:t>
      </w:r>
      <w:r>
        <w:rPr>
          <w:rFonts w:hint="eastAsia" w:ascii="黑体" w:hAnsi="黑体" w:eastAsia="黑体" w:cs="楷体"/>
          <w:bCs/>
          <w:sz w:val="32"/>
          <w:szCs w:val="32"/>
        </w:rPr>
        <w:tab/>
      </w:r>
      <w:r>
        <w:rPr>
          <w:rFonts w:hint="eastAsia" w:ascii="黑体" w:hAnsi="黑体" w:eastAsia="黑体" w:cs="楷体"/>
          <w:bCs/>
          <w:sz w:val="32"/>
          <w:szCs w:val="32"/>
        </w:rPr>
        <w:t>申报条件</w:t>
      </w:r>
    </w:p>
    <w:p>
      <w:pPr>
        <w:pStyle w:val="6"/>
        <w:adjustRightInd w:val="0"/>
        <w:snapToGrid w:val="0"/>
        <w:spacing w:line="560" w:lineRule="exact"/>
        <w:ind w:firstLine="640"/>
        <w:rPr>
          <w:rFonts w:ascii="仿宋_GB2312" w:hAnsi="仿宋_GB2312" w:eastAsia="仿宋_GB2312" w:cs="仿宋_GB2312"/>
          <w:sz w:val="32"/>
          <w:szCs w:val="32"/>
        </w:rPr>
      </w:pPr>
      <w:r>
        <w:rPr>
          <w:rFonts w:hint="eastAsia" w:ascii="黑体" w:hAnsi="黑体" w:eastAsia="黑体" w:cs="楷体"/>
          <w:bCs/>
          <w:sz w:val="32"/>
          <w:szCs w:val="32"/>
        </w:rPr>
        <w:t>第七条</w:t>
      </w:r>
      <w:r>
        <w:rPr>
          <w:rFonts w:hint="eastAsia" w:ascii="黑体" w:hAnsi="黑体" w:eastAsia="黑体" w:cs="楷体"/>
          <w:bCs/>
          <w:sz w:val="32"/>
          <w:szCs w:val="32"/>
        </w:rPr>
        <w:tab/>
      </w:r>
      <w:r>
        <w:rPr>
          <w:rFonts w:hint="eastAsia" w:ascii="黑体" w:eastAsia="黑体"/>
        </w:rPr>
        <w:t xml:space="preserve"> </w:t>
      </w:r>
      <w:r>
        <w:rPr>
          <w:rFonts w:hint="eastAsia" w:ascii="仿宋_GB2312" w:hAnsi="仿宋_GB2312" w:eastAsia="仿宋_GB2312" w:cs="仿宋_GB2312"/>
          <w:sz w:val="32"/>
          <w:szCs w:val="32"/>
        </w:rPr>
        <w:t>申报“基地”的单位，应当具备独立法人资格，应当具有统一社会信用代码。</w:t>
      </w:r>
    </w:p>
    <w:p>
      <w:pPr>
        <w:pStyle w:val="6"/>
        <w:tabs>
          <w:tab w:val="left" w:pos="1870"/>
        </w:tabs>
        <w:adjustRightInd w:val="0"/>
        <w:snapToGrid w:val="0"/>
        <w:spacing w:line="560" w:lineRule="exact"/>
        <w:ind w:firstLine="640"/>
        <w:rPr>
          <w:rFonts w:hint="eastAsia" w:ascii="仿宋_GB2312" w:hAnsi="仿宋_GB2312" w:eastAsia="仿宋_GB2312" w:cs="仿宋_GB2312"/>
          <w:color w:val="000000" w:themeColor="text1"/>
          <w:sz w:val="32"/>
          <w:szCs w:val="32"/>
        </w:rPr>
      </w:pPr>
      <w:r>
        <w:rPr>
          <w:rFonts w:hint="eastAsia" w:ascii="黑体" w:hAnsi="黑体" w:eastAsia="黑体" w:cs="楷体"/>
          <w:bCs/>
          <w:sz w:val="32"/>
          <w:szCs w:val="32"/>
        </w:rPr>
        <w:t>第八条</w:t>
      </w:r>
      <w:r>
        <w:rPr>
          <w:rFonts w:hint="eastAsia" w:ascii="仿宋_GB2312" w:hAnsi="仿宋_GB2312" w:eastAsia="仿宋_GB2312" w:cs="仿宋_GB2312"/>
          <w:color w:val="000000" w:themeColor="text1"/>
          <w:sz w:val="32"/>
          <w:szCs w:val="32"/>
        </w:rPr>
        <w:tab/>
      </w:r>
      <w:r>
        <w:rPr>
          <w:rFonts w:hint="eastAsia" w:ascii="仿宋_GB2312" w:hAnsi="仿宋_GB2312" w:eastAsia="仿宋_GB2312" w:cs="仿宋_GB2312"/>
          <w:color w:val="000000" w:themeColor="text1"/>
          <w:sz w:val="32"/>
          <w:szCs w:val="32"/>
        </w:rPr>
        <w:t>教练员：各项目应当配备1-2人以上的专兼职教练员。训练规模：常年在训运动员应达到20人以上，每天训练时间不少于2小时，全年训练不少于100天；年度注册运动员20人以上。（可根据各项目特点并结合我市参赛实际情况调整训练及注册人数要求）</w:t>
      </w:r>
    </w:p>
    <w:p>
      <w:pPr>
        <w:pStyle w:val="6"/>
        <w:tabs>
          <w:tab w:val="left" w:pos="1870"/>
        </w:tabs>
        <w:adjustRightInd w:val="0"/>
        <w:snapToGrid w:val="0"/>
        <w:spacing w:line="560" w:lineRule="exact"/>
        <w:ind w:firstLine="640"/>
        <w:rPr>
          <w:rFonts w:ascii="仿宋_GB2312" w:hAnsi="仿宋_GB2312" w:eastAsia="仿宋_GB2312" w:cs="仿宋_GB2312"/>
          <w:color w:val="000000" w:themeColor="text1"/>
          <w:sz w:val="32"/>
          <w:szCs w:val="32"/>
        </w:rPr>
      </w:pPr>
      <w:r>
        <w:rPr>
          <w:rFonts w:hint="eastAsia" w:ascii="黑体" w:hAnsi="黑体" w:eastAsia="黑体" w:cs="楷体"/>
          <w:bCs/>
          <w:sz w:val="32"/>
          <w:szCs w:val="32"/>
        </w:rPr>
        <w:t>第九条</w:t>
      </w:r>
      <w:r>
        <w:rPr>
          <w:rFonts w:hint="eastAsia" w:ascii="黑体" w:hAnsi="黑体" w:eastAsia="黑体" w:cs="楷体"/>
          <w:bCs/>
          <w:sz w:val="32"/>
          <w:szCs w:val="32"/>
        </w:rPr>
        <w:tab/>
      </w:r>
      <w:r>
        <w:rPr>
          <w:rFonts w:hint="eastAsia" w:ascii="仿宋_GB2312" w:hAnsi="仿宋_GB2312" w:eastAsia="仿宋_GB2312" w:cs="仿宋_GB2312"/>
          <w:color w:val="000000" w:themeColor="text1"/>
          <w:sz w:val="32"/>
          <w:szCs w:val="32"/>
        </w:rPr>
        <w:t>训练设施</w:t>
      </w:r>
    </w:p>
    <w:p>
      <w:pPr>
        <w:pStyle w:val="6"/>
        <w:tabs>
          <w:tab w:val="left" w:pos="1870"/>
        </w:tabs>
        <w:adjustRightInd w:val="0"/>
        <w:snapToGrid w:val="0"/>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（一） 有与开展项目相适应的专项训练场（馆、房）以及相配套的训练器材；</w:t>
      </w:r>
    </w:p>
    <w:p>
      <w:pPr>
        <w:pStyle w:val="6"/>
        <w:tabs>
          <w:tab w:val="left" w:pos="1870"/>
        </w:tabs>
        <w:adjustRightInd w:val="0"/>
        <w:snapToGrid w:val="0"/>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（二） 有保证选材机能认定、形态测试的仪器；</w:t>
      </w:r>
    </w:p>
    <w:p>
      <w:pPr>
        <w:pStyle w:val="6"/>
        <w:tabs>
          <w:tab w:val="left" w:pos="1870"/>
        </w:tabs>
        <w:adjustRightInd w:val="0"/>
        <w:snapToGrid w:val="0"/>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（三） 每年投入保证运动员训练和比赛的器材、服装等专项经费不少于5万元；</w:t>
      </w:r>
    </w:p>
    <w:p>
      <w:pPr>
        <w:pStyle w:val="6"/>
        <w:tabs>
          <w:tab w:val="left" w:pos="1870"/>
        </w:tabs>
        <w:adjustRightInd w:val="0"/>
        <w:snapToGrid w:val="0"/>
        <w:spacing w:line="560" w:lineRule="exact"/>
        <w:ind w:firstLine="64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（四） 有医疗检测制度和档案，有运动创伤急救或常见创伤疾病治疗的设备；也可与当地医疗机构或部门进行协作，开展运动队训练期间医疗检测、运动创伤急救及创伤疾病的治疗。</w:t>
      </w:r>
    </w:p>
    <w:p>
      <w:pPr>
        <w:adjustRightInd w:val="0"/>
        <w:snapToGrid w:val="0"/>
        <w:spacing w:line="560" w:lineRule="exact"/>
        <w:ind w:firstLine="640" w:firstLineChars="200"/>
        <w:rPr>
          <w:rFonts w:ascii="仿宋_GB2312" w:hAnsi="仿宋_GB2312" w:eastAsia="仿宋_GB2312" w:cs="仿宋_GB2312"/>
          <w:color w:val="FF0000"/>
          <w:sz w:val="32"/>
          <w:szCs w:val="32"/>
        </w:rPr>
      </w:pPr>
      <w:r>
        <w:rPr>
          <w:rFonts w:hint="eastAsia" w:ascii="黑体" w:hAnsi="黑体" w:eastAsia="黑体" w:cs="楷体"/>
          <w:bCs/>
          <w:sz w:val="32"/>
          <w:szCs w:val="32"/>
        </w:rPr>
        <w:t>第十条</w:t>
      </w:r>
      <w:r>
        <w:rPr>
          <w:rFonts w:hint="eastAsia"/>
          <w:sz w:val="32"/>
          <w:szCs w:val="32"/>
        </w:rPr>
        <w:t>　</w:t>
      </w:r>
      <w:r>
        <w:rPr>
          <w:rFonts w:hint="eastAsia" w:ascii="仿宋_GB2312" w:hAnsi="仿宋_GB2312" w:eastAsia="仿宋_GB2312" w:cs="仿宋_GB2312"/>
          <w:sz w:val="32"/>
          <w:szCs w:val="32"/>
        </w:rPr>
        <w:t>有保证训练场馆场地以及设施器材等安全、正常运转的维护人员；有必要的体育科技保障工作人员，也可与当地体育科研机构或大中专院校进行合作。</w:t>
      </w:r>
    </w:p>
    <w:p>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楷体"/>
          <w:bCs/>
          <w:sz w:val="32"/>
          <w:szCs w:val="32"/>
        </w:rPr>
        <w:t>第十一条</w:t>
      </w:r>
      <w:r>
        <w:rPr>
          <w:rFonts w:hint="eastAsia" w:ascii="黑体" w:hAnsi="黑体" w:eastAsia="黑体" w:cs="楷体"/>
          <w:bCs/>
          <w:sz w:val="32"/>
          <w:szCs w:val="32"/>
        </w:rPr>
        <w:tab/>
      </w:r>
      <w:r>
        <w:rPr>
          <w:rFonts w:hint="eastAsia" w:ascii="黑体" w:hAnsi="黑体" w:eastAsia="黑体" w:cs="楷体"/>
          <w:bCs/>
          <w:sz w:val="32"/>
          <w:szCs w:val="32"/>
        </w:rPr>
        <w:t xml:space="preserve"> </w:t>
      </w:r>
      <w:r>
        <w:rPr>
          <w:rFonts w:hint="eastAsia" w:ascii="仿宋_GB2312" w:hAnsi="仿宋_GB2312" w:eastAsia="仿宋_GB2312" w:cs="仿宋_GB2312"/>
          <w:sz w:val="32"/>
          <w:szCs w:val="32"/>
        </w:rPr>
        <w:t>落实在训运动员九年义务教育阶段学籍等问题，保证运动员学习时间。</w:t>
      </w:r>
    </w:p>
    <w:p>
      <w:pPr>
        <w:pStyle w:val="6"/>
        <w:tabs>
          <w:tab w:val="left" w:pos="2051"/>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楷体"/>
          <w:bCs/>
          <w:sz w:val="32"/>
          <w:szCs w:val="32"/>
        </w:rPr>
        <w:t xml:space="preserve">第十二条 </w:t>
      </w:r>
      <w:r>
        <w:rPr>
          <w:rFonts w:hint="eastAsia" w:ascii="仿宋_GB2312" w:hAnsi="仿宋_GB2312" w:eastAsia="仿宋_GB2312" w:cs="仿宋_GB2312"/>
          <w:sz w:val="32"/>
          <w:szCs w:val="32"/>
        </w:rPr>
        <w:t>训练质量和成绩</w:t>
      </w:r>
    </w:p>
    <w:p>
      <w:pPr>
        <w:pStyle w:val="6"/>
        <w:tabs>
          <w:tab w:val="left" w:pos="2051"/>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（一）近两年向上级训练单位或体校输送人数达到4人及以上。</w:t>
      </w:r>
    </w:p>
    <w:p>
      <w:pPr>
        <w:pStyle w:val="6"/>
        <w:tabs>
          <w:tab w:val="left" w:pos="2051"/>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（二）近两年（2022年、2023年）所培养或输送的运动员代表市参加河北省及以上青少年比赛取得本项目团体总分前八名或个人前八名，或是参加市级比赛取得本项目团体总分前三名或个人前三名。</w:t>
      </w:r>
    </w:p>
    <w:p>
      <w:pPr>
        <w:pStyle w:val="6"/>
        <w:tabs>
          <w:tab w:val="left" w:pos="2051"/>
        </w:tabs>
        <w:adjustRightInd w:val="0"/>
        <w:snapToGrid w:val="0"/>
        <w:spacing w:line="560" w:lineRule="exact"/>
        <w:ind w:firstLine="640" w:firstLineChars="200"/>
        <w:rPr>
          <w:rFonts w:ascii="仿宋_GB2312" w:hAnsi="仿宋_GB2312" w:eastAsia="仿宋_GB2312" w:cs="仿宋_GB2312"/>
          <w:sz w:val="32"/>
          <w:szCs w:val="32"/>
        </w:rPr>
      </w:pPr>
    </w:p>
    <w:p>
      <w:pPr>
        <w:pStyle w:val="5"/>
        <w:tabs>
          <w:tab w:val="left" w:pos="1286"/>
        </w:tabs>
        <w:adjustRightInd w:val="0"/>
        <w:snapToGrid w:val="0"/>
        <w:spacing w:line="560" w:lineRule="exact"/>
        <w:ind w:right="0"/>
        <w:rPr>
          <w:b w:val="0"/>
          <w:bCs w:val="0"/>
        </w:rPr>
      </w:pPr>
      <w:r>
        <w:rPr>
          <w:b w:val="0"/>
          <w:bCs w:val="0"/>
        </w:rPr>
        <w:t>第三章</w:t>
      </w:r>
      <w:r>
        <w:rPr>
          <w:b w:val="0"/>
          <w:bCs w:val="0"/>
        </w:rPr>
        <w:tab/>
      </w:r>
      <w:r>
        <w:rPr>
          <w:b w:val="0"/>
          <w:bCs w:val="0"/>
        </w:rPr>
        <w:t>申报认定</w:t>
      </w:r>
    </w:p>
    <w:p>
      <w:pPr>
        <w:adjustRightInd w:val="0"/>
        <w:snapToGrid w:val="0"/>
        <w:spacing w:line="560" w:lineRule="exact"/>
        <w:ind w:firstLine="664" w:firstLineChars="200"/>
        <w:rPr>
          <w:rFonts w:ascii="仿宋_GB2312" w:hAnsi="仿宋_GB2312" w:eastAsia="仿宋_GB2312" w:cs="仿宋_GB2312"/>
          <w:color w:val="000000"/>
          <w:sz w:val="32"/>
          <w:szCs w:val="32"/>
        </w:rPr>
      </w:pPr>
      <w:r>
        <w:rPr>
          <w:rFonts w:hint="eastAsia" w:ascii="黑体" w:hAnsi="黑体" w:eastAsia="黑体"/>
          <w:spacing w:val="6"/>
          <w:sz w:val="32"/>
          <w:szCs w:val="32"/>
        </w:rPr>
        <w:t xml:space="preserve">第十三条 </w:t>
      </w:r>
      <w:r>
        <w:rPr>
          <w:rFonts w:hint="eastAsia" w:ascii="仿宋_GB2312" w:hAnsi="仿宋_GB2312" w:eastAsia="仿宋_GB2312" w:cs="仿宋_GB2312"/>
          <w:color w:val="000000"/>
          <w:sz w:val="32"/>
          <w:szCs w:val="32"/>
        </w:rPr>
        <w:t>“基地”实行申报、认定制度，从2023年开始，每三年认定一次，申请提交截止时间为</w:t>
      </w:r>
      <w:r>
        <w:rPr>
          <w:rFonts w:hint="eastAsia" w:ascii="仿宋_GB2312" w:hAnsi="仿宋_GB2312" w:eastAsia="仿宋_GB2312" w:cs="仿宋_GB2312"/>
          <w:sz w:val="32"/>
          <w:szCs w:val="32"/>
        </w:rPr>
        <w:t>当年11月底前</w:t>
      </w:r>
      <w:r>
        <w:rPr>
          <w:rFonts w:hint="eastAsia" w:ascii="仿宋_GB2312" w:hAnsi="仿宋_GB2312" w:eastAsia="仿宋_GB2312" w:cs="仿宋_GB2312"/>
          <w:color w:val="000000"/>
          <w:sz w:val="32"/>
          <w:szCs w:val="32"/>
        </w:rPr>
        <w:t>。已被命名的基地在新周期需要重新参加申报。</w:t>
      </w:r>
    </w:p>
    <w:p>
      <w:pPr>
        <w:tabs>
          <w:tab w:val="left" w:pos="0"/>
        </w:tabs>
        <w:adjustRightInd w:val="0"/>
        <w:snapToGrid w:val="0"/>
        <w:spacing w:line="560" w:lineRule="exact"/>
        <w:ind w:firstLine="640" w:firstLineChars="200"/>
        <w:rPr>
          <w:rFonts w:ascii="仿宋_GB2312" w:hAnsi="仿宋_GB2312" w:eastAsia="仿宋_GB2312" w:cs="仿宋_GB2312"/>
          <w:color w:val="000000"/>
          <w:sz w:val="32"/>
          <w:szCs w:val="32"/>
        </w:rPr>
      </w:pPr>
      <w:r>
        <w:rPr>
          <w:rFonts w:hint="eastAsia" w:ascii="黑体" w:hAnsi="黑体" w:eastAsia="黑体" w:cs="楷体"/>
          <w:bCs/>
          <w:sz w:val="32"/>
          <w:szCs w:val="32"/>
        </w:rPr>
        <w:t>第十四条</w:t>
      </w:r>
      <w:r>
        <w:rPr>
          <w:rFonts w:hint="eastAsia" w:ascii="仿宋_GB2312" w:hAnsi="仿宋_GB2312" w:eastAsia="仿宋_GB2312" w:cs="仿宋_GB2312"/>
          <w:color w:val="000000"/>
          <w:sz w:val="32"/>
          <w:szCs w:val="32"/>
        </w:rPr>
        <w:t xml:space="preserve"> 每个周期认定数量综合申报单位具备的条件和全市竞技体育工作项目布局规划、发展需要及经费等因素确定，原则上在全市申报单位中择优认定。</w:t>
      </w:r>
    </w:p>
    <w:p>
      <w:pPr>
        <w:pStyle w:val="6"/>
        <w:adjustRightInd w:val="0"/>
        <w:snapToGrid w:val="0"/>
        <w:spacing w:line="560" w:lineRule="exact"/>
        <w:ind w:firstLine="664" w:firstLineChars="200"/>
        <w:rPr>
          <w:rFonts w:ascii="仿宋_GB2312" w:hAnsi="仿宋_GB2312" w:eastAsia="仿宋_GB2312" w:cs="仿宋_GB2312"/>
          <w:sz w:val="32"/>
          <w:szCs w:val="32"/>
        </w:rPr>
      </w:pPr>
      <w:r>
        <w:rPr>
          <w:rFonts w:hint="eastAsia" w:ascii="黑体" w:hAnsi="黑体" w:eastAsia="黑体"/>
          <w:spacing w:val="6"/>
          <w:sz w:val="32"/>
          <w:szCs w:val="32"/>
        </w:rPr>
        <w:t xml:space="preserve">第十五条 </w:t>
      </w:r>
      <w:r>
        <w:rPr>
          <w:rFonts w:hint="eastAsia" w:ascii="仿宋_GB2312" w:hAnsi="仿宋_GB2312" w:eastAsia="仿宋_GB2312" w:cs="仿宋_GB2312"/>
          <w:sz w:val="32"/>
          <w:szCs w:val="32"/>
        </w:rPr>
        <w:t>申报单位向所属县（市、区）体育行政部门递交申报材料。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宋体"/>
          <w:bCs/>
          <w:sz w:val="32"/>
          <w:szCs w:val="32"/>
        </w:rPr>
        <w:t xml:space="preserve">第十六条 </w:t>
      </w:r>
      <w:r>
        <w:rPr>
          <w:rFonts w:hint="eastAsia" w:ascii="仿宋_GB2312" w:hAnsi="仿宋_GB2312" w:eastAsia="仿宋_GB2312" w:cs="仿宋_GB2312"/>
          <w:sz w:val="32"/>
          <w:szCs w:val="32"/>
        </w:rPr>
        <w:t>县（市、区）体育行政部门对申报材料进行初审、实地核查，将符合申报条件的材料汇总后报承德市体育局竞技体育科（以下简称“竞技体育科”）。</w:t>
      </w:r>
    </w:p>
    <w:p>
      <w:pPr>
        <w:tabs>
          <w:tab w:val="left" w:pos="1080"/>
        </w:tabs>
        <w:adjustRightInd w:val="0"/>
        <w:snapToGrid w:val="0"/>
        <w:spacing w:line="560" w:lineRule="exact"/>
        <w:ind w:firstLine="640" w:firstLineChars="200"/>
        <w:rPr>
          <w:rFonts w:ascii="仿宋_GB2312" w:hAnsi="仿宋_GB2312" w:eastAsia="仿宋_GB2312" w:cs="仿宋_GB2312"/>
          <w:bCs/>
          <w:sz w:val="32"/>
          <w:szCs w:val="32"/>
        </w:rPr>
      </w:pPr>
      <w:r>
        <w:rPr>
          <w:rFonts w:hint="eastAsia" w:ascii="黑体" w:hAnsi="黑体" w:eastAsia="黑体" w:cs="楷体"/>
          <w:bCs/>
          <w:sz w:val="32"/>
          <w:szCs w:val="32"/>
        </w:rPr>
        <w:t xml:space="preserve">第十七条 </w:t>
      </w:r>
      <w:r>
        <w:rPr>
          <w:rFonts w:hint="eastAsia" w:ascii="仿宋_GB2312" w:hAnsi="仿宋_GB2312" w:eastAsia="仿宋_GB2312" w:cs="仿宋_GB2312"/>
          <w:bCs/>
          <w:sz w:val="32"/>
          <w:szCs w:val="32"/>
        </w:rPr>
        <w:t>竞技体育科进行复审检查，复审合格后，经市体育局批准，予以命名，挂牌运行。</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第十八条</w:t>
      </w:r>
      <w:r>
        <w:rPr>
          <w:rFonts w:hint="eastAsia"/>
          <w:sz w:val="32"/>
          <w:szCs w:val="32"/>
        </w:rPr>
        <w:t xml:space="preserve"> </w:t>
      </w:r>
      <w:r>
        <w:rPr>
          <w:rFonts w:hint="eastAsia" w:ascii="仿宋_GB2312" w:hAnsi="仿宋_GB2312" w:eastAsia="仿宋_GB2312" w:cs="仿宋_GB2312"/>
          <w:sz w:val="32"/>
          <w:szCs w:val="32"/>
        </w:rPr>
        <w:t>市体育局向命名的“基地”颁发牌匾。牌匾由市体育局统一设计、制作、发放。</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第十九条</w:t>
      </w:r>
      <w:r>
        <w:rPr>
          <w:rFonts w:hint="eastAsia" w:ascii="仿宋_GB2312" w:hAnsi="仿宋_GB2312" w:eastAsia="仿宋_GB2312" w:cs="仿宋_GB2312"/>
          <w:sz w:val="32"/>
          <w:szCs w:val="32"/>
        </w:rPr>
        <w:t xml:space="preserve"> 申报材料必须实事求是、真实有效，如发现有弄虚作假行为，将视情况对申报单位和所属县级体育行政部门进行相应处理。</w:t>
      </w:r>
    </w:p>
    <w:p>
      <w:pPr>
        <w:pStyle w:val="6"/>
        <w:adjustRightInd w:val="0"/>
        <w:snapToGrid w:val="0"/>
        <w:spacing w:line="560" w:lineRule="exact"/>
        <w:ind w:firstLine="640"/>
      </w:pPr>
    </w:p>
    <w:p>
      <w:pPr>
        <w:pStyle w:val="5"/>
        <w:tabs>
          <w:tab w:val="left" w:pos="1286"/>
        </w:tabs>
        <w:adjustRightInd w:val="0"/>
        <w:snapToGrid w:val="0"/>
        <w:spacing w:line="560" w:lineRule="exact"/>
        <w:ind w:right="0"/>
        <w:rPr>
          <w:rFonts w:cs="楷体"/>
          <w:b w:val="0"/>
          <w:kern w:val="2"/>
          <w:lang w:val="en-US" w:bidi="ar-SA"/>
        </w:rPr>
      </w:pPr>
      <w:r>
        <w:rPr>
          <w:rFonts w:cs="楷体"/>
          <w:b w:val="0"/>
          <w:kern w:val="2"/>
          <w:lang w:val="en-US" w:bidi="ar-SA"/>
        </w:rPr>
        <w:t>第四章</w:t>
      </w:r>
      <w:r>
        <w:rPr>
          <w:rFonts w:cs="楷体"/>
          <w:b w:val="0"/>
          <w:kern w:val="2"/>
          <w:lang w:val="en-US" w:bidi="ar-SA"/>
        </w:rPr>
        <w:tab/>
      </w:r>
      <w:r>
        <w:rPr>
          <w:rFonts w:cs="楷体"/>
          <w:b w:val="0"/>
          <w:kern w:val="2"/>
          <w:lang w:val="en-US" w:bidi="ar-SA"/>
        </w:rPr>
        <w:t>扶持政策</w:t>
      </w:r>
    </w:p>
    <w:p>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 xml:space="preserve">第二十条  </w:t>
      </w:r>
      <w:r>
        <w:rPr>
          <w:rFonts w:hint="eastAsia" w:ascii="仿宋_GB2312" w:hAnsi="仿宋_GB2312" w:eastAsia="仿宋_GB2312" w:cs="仿宋_GB2312"/>
          <w:sz w:val="32"/>
          <w:szCs w:val="32"/>
        </w:rPr>
        <w:t>凡被认定为“基地”的单位，市体育局每年根据经费情况将给予一定资金或器材扶持。</w:t>
      </w:r>
    </w:p>
    <w:p>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第二十一条</w:t>
      </w:r>
      <w:r>
        <w:rPr>
          <w:rFonts w:hint="eastAsia" w:ascii="仿宋_GB2312" w:hAnsi="仿宋_GB2312" w:eastAsia="仿宋_GB2312" w:cs="仿宋_GB2312"/>
          <w:sz w:val="32"/>
          <w:szCs w:val="32"/>
        </w:rPr>
        <w:t xml:space="preserve"> 扶持资金用于改善训练条件的服装、器材购置、场地维修以及教学科研、组织活动或参加比赛等。资金确保专款专用，并接受财政、审计等部门的监督检查及体育行政部门对专项资金使用的绩效追踪和审计。</w:t>
      </w:r>
    </w:p>
    <w:p>
      <w:pPr>
        <w:pStyle w:val="6"/>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黑体" w:hAnsi="黑体" w:eastAsia="黑体"/>
          <w:sz w:val="32"/>
          <w:szCs w:val="32"/>
        </w:rPr>
        <w:t xml:space="preserve">第二十二条 </w:t>
      </w:r>
      <w:r>
        <w:rPr>
          <w:rFonts w:hint="eastAsia" w:ascii="仿宋_GB2312" w:hAnsi="仿宋_GB2312" w:eastAsia="仿宋_GB2312" w:cs="仿宋_GB2312"/>
          <w:sz w:val="32"/>
          <w:szCs w:val="32"/>
        </w:rPr>
        <w:t>每年的扶持资金将按照预算管理方式拨付至各县（市、区）体育行政部门，各县（市、区）体育行政部门于收到款项30工作日内拨付至“基地”。</w:t>
      </w:r>
    </w:p>
    <w:p>
      <w:pPr>
        <w:pStyle w:val="6"/>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sz w:val="32"/>
          <w:szCs w:val="32"/>
        </w:rPr>
        <w:t xml:space="preserve">第二十三条 </w:t>
      </w:r>
      <w:r>
        <w:rPr>
          <w:rFonts w:hint="eastAsia" w:ascii="仿宋_GB2312" w:hAnsi="仿宋_GB2312" w:eastAsia="仿宋_GB2312" w:cs="仿宋_GB2312"/>
          <w:sz w:val="32"/>
          <w:szCs w:val="32"/>
        </w:rPr>
        <w:t>“基地”实行动态管理。市体育局对其进行不定期检查，对达不到要求的限期整改，整改后仍达不到要求的取消基地称号和扶持资金。</w:t>
      </w:r>
    </w:p>
    <w:p>
      <w:pPr>
        <w:pStyle w:val="6"/>
        <w:adjustRightInd w:val="0"/>
        <w:snapToGrid w:val="0"/>
        <w:spacing w:line="560" w:lineRule="exact"/>
        <w:rPr>
          <w:rFonts w:ascii="仿宋_GB2312" w:hAnsi="仿宋_GB2312" w:eastAsia="仿宋_GB2312" w:cs="仿宋_GB2312"/>
          <w:sz w:val="32"/>
          <w:szCs w:val="32"/>
        </w:rPr>
      </w:pPr>
    </w:p>
    <w:p>
      <w:pPr>
        <w:adjustRightInd w:val="0"/>
        <w:snapToGrid w:val="0"/>
        <w:spacing w:line="560" w:lineRule="exact"/>
        <w:jc w:val="center"/>
        <w:rPr>
          <w:rFonts w:ascii="黑体" w:hAnsi="黑体" w:eastAsia="黑体" w:cs="黑体"/>
          <w:bCs/>
          <w:sz w:val="32"/>
          <w:szCs w:val="32"/>
        </w:rPr>
      </w:pPr>
      <w:r>
        <w:rPr>
          <w:rFonts w:hint="eastAsia" w:ascii="黑体" w:hAnsi="黑体" w:eastAsia="黑体" w:cs="黑体"/>
          <w:bCs/>
          <w:sz w:val="32"/>
          <w:szCs w:val="32"/>
        </w:rPr>
        <w:t>第五章  管理考核</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楷体"/>
          <w:bCs/>
          <w:sz w:val="32"/>
          <w:szCs w:val="32"/>
        </w:rPr>
        <w:t xml:space="preserve">第二十四条 </w:t>
      </w:r>
      <w:r>
        <w:rPr>
          <w:rFonts w:hint="eastAsia" w:ascii="仿宋_GB2312" w:hAnsi="仿宋_GB2312" w:eastAsia="仿宋_GB2312" w:cs="仿宋_GB2312"/>
          <w:sz w:val="32"/>
          <w:szCs w:val="32"/>
        </w:rPr>
        <w:t>各县（市、区）体育行政部门是“基地”的业务主管部门，负责对“基地”工作的管理和扶持资金使用情况进行监督和管理。市体育局对基地进行宏观指导和不定期检查。</w:t>
      </w:r>
    </w:p>
    <w:p>
      <w:pPr>
        <w:adjustRightInd w:val="0"/>
        <w:snapToGrid w:val="0"/>
        <w:spacing w:line="560" w:lineRule="exact"/>
        <w:ind w:firstLine="640" w:firstLineChars="200"/>
        <w:rPr>
          <w:sz w:val="32"/>
          <w:szCs w:val="32"/>
        </w:rPr>
      </w:pPr>
      <w:r>
        <w:rPr>
          <w:rFonts w:hint="eastAsia" w:ascii="黑体" w:hAnsi="黑体" w:eastAsia="黑体" w:cs="楷体"/>
          <w:bCs/>
          <w:sz w:val="32"/>
          <w:szCs w:val="32"/>
        </w:rPr>
        <w:t xml:space="preserve">第二十五条 </w:t>
      </w:r>
      <w:r>
        <w:rPr>
          <w:rFonts w:hint="eastAsia" w:ascii="仿宋_GB2312" w:hAnsi="仿宋_GB2312" w:eastAsia="仿宋_GB2312" w:cs="仿宋_GB2312"/>
          <w:sz w:val="32"/>
          <w:szCs w:val="32"/>
        </w:rPr>
        <w:t>凡被命名的“基地”，每年12月20日前须向所属县（市、区）体育部门报告年度工作总结、经费使用等情况。</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黑体" w:hAnsi="黑体" w:eastAsia="黑体" w:cs="楷体"/>
          <w:bCs/>
          <w:sz w:val="32"/>
          <w:szCs w:val="32"/>
        </w:rPr>
        <w:t xml:space="preserve">第二十六条 </w:t>
      </w:r>
      <w:r>
        <w:rPr>
          <w:rFonts w:hint="eastAsia" w:ascii="仿宋_GB2312" w:hAnsi="仿宋_GB2312" w:eastAsia="仿宋_GB2312" w:cs="仿宋_GB2312"/>
          <w:sz w:val="32"/>
          <w:szCs w:val="32"/>
        </w:rPr>
        <w:t>每年12月31日前，各县（市、区）体育部门负责将辖区内“基地”运行、监管情况及各训练基地年度工作总结、专项经费使用情况等报至竞技体育科。</w:t>
      </w:r>
    </w:p>
    <w:p>
      <w:pPr>
        <w:adjustRightInd w:val="0"/>
        <w:snapToGrid w:val="0"/>
        <w:spacing w:line="560" w:lineRule="exact"/>
        <w:ind w:firstLine="627" w:firstLineChars="196"/>
        <w:rPr>
          <w:rFonts w:ascii="仿宋_GB2312" w:hAnsi="仿宋_GB2312" w:eastAsia="仿宋_GB2312" w:cs="仿宋_GB2312"/>
          <w:sz w:val="32"/>
          <w:szCs w:val="32"/>
        </w:rPr>
      </w:pPr>
      <w:r>
        <w:rPr>
          <w:rFonts w:hint="eastAsia" w:ascii="黑体" w:hAnsi="黑体" w:eastAsia="黑体" w:cs="黑体"/>
          <w:sz w:val="32"/>
          <w:szCs w:val="32"/>
        </w:rPr>
        <w:t>第二十七条</w:t>
      </w:r>
      <w:r>
        <w:rPr>
          <w:rFonts w:hint="eastAsia" w:ascii="仿宋_GB2312" w:hAnsi="仿宋_GB2312" w:eastAsia="仿宋_GB2312" w:cs="仿宋_GB2312"/>
          <w:sz w:val="32"/>
          <w:szCs w:val="32"/>
        </w:rPr>
        <w:t xml:space="preserve"> 有下列情形之一的取消命名及扶持，并通报全市：</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（一）未经市体育局批准，连续两年不参加市级及以上青少年比赛、培训、集训等活动的；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（二）两年内没有新注册运动员的；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（三）扶持资金挪作他用或者变相使用的；</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（四）未经市体育局批准同意，擅自向外省市输送运动员的；</w:t>
      </w:r>
    </w:p>
    <w:p>
      <w:pPr>
        <w:adjustRightInd w:val="0"/>
        <w:snapToGrid w:val="0"/>
        <w:spacing w:line="560" w:lineRule="exact"/>
        <w:ind w:firstLine="660"/>
        <w:rPr>
          <w:rFonts w:ascii="仿宋_GB2312" w:hAnsi="仿宋_GB2312" w:eastAsia="仿宋_GB2312" w:cs="仿宋_GB2312"/>
          <w:sz w:val="32"/>
          <w:szCs w:val="32"/>
        </w:rPr>
      </w:pPr>
      <w:r>
        <w:rPr>
          <w:rFonts w:hint="eastAsia" w:ascii="仿宋_GB2312" w:hAnsi="仿宋_GB2312" w:eastAsia="仿宋_GB2312" w:cs="仿宋_GB2312"/>
          <w:sz w:val="32"/>
          <w:szCs w:val="32"/>
        </w:rPr>
        <w:t>（五）运动员有使用兴奋剂行为的；</w:t>
      </w:r>
    </w:p>
    <w:p>
      <w:pPr>
        <w:adjustRightInd w:val="0"/>
        <w:snapToGrid w:val="0"/>
        <w:spacing w:line="560" w:lineRule="exact"/>
        <w:ind w:firstLine="660"/>
      </w:pPr>
      <w:r>
        <w:rPr>
          <w:rFonts w:hint="eastAsia" w:ascii="仿宋_GB2312" w:hAnsi="仿宋_GB2312" w:eastAsia="仿宋_GB2312" w:cs="仿宋_GB2312"/>
          <w:sz w:val="32"/>
          <w:szCs w:val="32"/>
        </w:rPr>
        <w:t>（六）不执行县（市、区）体育行政部门管理规定的。</w:t>
      </w:r>
    </w:p>
    <w:p>
      <w:pPr>
        <w:pStyle w:val="5"/>
        <w:tabs>
          <w:tab w:val="left" w:pos="1286"/>
        </w:tabs>
        <w:adjustRightInd w:val="0"/>
        <w:snapToGrid w:val="0"/>
        <w:spacing w:line="560" w:lineRule="exact"/>
        <w:ind w:right="0"/>
        <w:rPr>
          <w:rFonts w:hint="eastAsia"/>
          <w:b w:val="0"/>
          <w:bCs w:val="0"/>
        </w:rPr>
      </w:pPr>
    </w:p>
    <w:p>
      <w:pPr>
        <w:pStyle w:val="5"/>
        <w:tabs>
          <w:tab w:val="left" w:pos="1286"/>
        </w:tabs>
        <w:adjustRightInd w:val="0"/>
        <w:snapToGrid w:val="0"/>
        <w:spacing w:line="560" w:lineRule="exact"/>
        <w:ind w:right="0"/>
        <w:rPr>
          <w:b w:val="0"/>
          <w:bCs w:val="0"/>
        </w:rPr>
      </w:pPr>
      <w:r>
        <w:rPr>
          <w:b w:val="0"/>
          <w:bCs w:val="0"/>
        </w:rPr>
        <w:t>第六章</w:t>
      </w:r>
      <w:r>
        <w:rPr>
          <w:b w:val="0"/>
          <w:bCs w:val="0"/>
        </w:rPr>
        <w:tab/>
      </w:r>
      <w:r>
        <w:rPr>
          <w:b w:val="0"/>
          <w:bCs w:val="0"/>
        </w:rPr>
        <w:t>附则</w:t>
      </w:r>
    </w:p>
    <w:p>
      <w:pPr>
        <w:pStyle w:val="6"/>
        <w:adjustRightInd w:val="0"/>
        <w:snapToGrid w:val="0"/>
        <w:spacing w:line="560" w:lineRule="exact"/>
        <w:ind w:firstLine="640" w:firstLineChars="200"/>
        <w:rPr>
          <w:rFonts w:ascii="仿宋_GB2312" w:hAnsi="仿宋_GB2312" w:eastAsia="仿宋_GB2312" w:cs="仿宋_GB2312"/>
          <w:sz w:val="32"/>
          <w:szCs w:val="32"/>
        </w:rPr>
        <w:sectPr>
          <w:footerReference r:id="rId3" w:type="default"/>
          <w:pgSz w:w="11910" w:h="16840"/>
          <w:pgMar w:top="1520" w:right="1380" w:bottom="1160" w:left="1580" w:header="0" w:footer="965" w:gutter="0"/>
          <w:pgNumType w:fmt="decimal" w:start="2"/>
          <w:cols w:space="720" w:num="1"/>
        </w:sectPr>
      </w:pPr>
      <w:r>
        <w:rPr>
          <w:rFonts w:hint="eastAsia" w:ascii="黑体" w:hAnsi="黑体" w:eastAsia="黑体" w:cs="黑体"/>
          <w:kern w:val="2"/>
          <w:sz w:val="32"/>
          <w:szCs w:val="32"/>
          <w:lang w:val="en-US" w:eastAsia="zh-CN" w:bidi="ar-SA"/>
        </w:rPr>
        <w:t xml:space="preserve">第二十八条 </w:t>
      </w:r>
      <w:r>
        <w:rPr>
          <w:rFonts w:hint="eastAsia" w:ascii="仿宋_GB2312" w:hAnsi="仿宋_GB2312" w:eastAsia="仿宋_GB2312" w:cs="仿宋_GB2312"/>
          <w:sz w:val="32"/>
          <w:szCs w:val="32"/>
        </w:rPr>
        <w:t>本办法由市体育局负责解释，自印发之日起执行。</w:t>
      </w:r>
    </w:p>
    <w:p>
      <w:pPr>
        <w:pStyle w:val="6"/>
        <w:spacing w:before="30"/>
        <w:rPr>
          <w:rFonts w:ascii="黑体" w:hAnsi="黑体" w:eastAsia="黑体" w:cs="仿宋_GB2312"/>
          <w:sz w:val="32"/>
          <w:szCs w:val="32"/>
        </w:rPr>
      </w:pPr>
      <w:r>
        <w:rPr>
          <w:rFonts w:hint="eastAsia" w:ascii="黑体" w:hAnsi="黑体" w:eastAsia="黑体" w:cs="仿宋_GB2312"/>
          <w:sz w:val="32"/>
          <w:szCs w:val="32"/>
        </w:rPr>
        <w:t>附件 2</w:t>
      </w:r>
    </w:p>
    <w:p>
      <w:pPr>
        <w:spacing w:before="49"/>
        <w:ind w:right="477"/>
        <w:jc w:val="center"/>
        <w:rPr>
          <w:rFonts w:hint="eastAsia" w:ascii="方正小标宋简体" w:eastAsia="方正小标宋简体"/>
          <w:sz w:val="44"/>
          <w:szCs w:val="44"/>
        </w:rPr>
      </w:pPr>
      <w:r>
        <w:rPr>
          <w:rFonts w:hint="eastAsia" w:ascii="方正小标宋简体" w:eastAsia="方正小标宋简体"/>
          <w:sz w:val="44"/>
          <w:szCs w:val="44"/>
        </w:rPr>
        <w:t>承德市高水平后备人才基地认定标准</w:t>
      </w:r>
    </w:p>
    <w:p>
      <w:pPr>
        <w:pStyle w:val="6"/>
        <w:spacing w:before="10"/>
        <w:rPr>
          <w:rFonts w:hint="eastAsia" w:asciiTheme="minorEastAsia" w:hAnsiTheme="minorEastAsia" w:eastAsiaTheme="minorEastAsia"/>
          <w:b/>
          <w:sz w:val="24"/>
        </w:rPr>
      </w:pPr>
    </w:p>
    <w:tbl>
      <w:tblPr>
        <w:tblStyle w:val="12"/>
        <w:tblW w:w="0" w:type="auto"/>
        <w:tblInd w:w="232"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02"/>
        <w:gridCol w:w="6296"/>
        <w:gridCol w:w="87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8" w:hRule="atLeast"/>
        </w:trPr>
        <w:tc>
          <w:tcPr>
            <w:tcW w:w="1002" w:type="dxa"/>
            <w:tcBorders>
              <w:left w:val="single" w:color="000000" w:sz="4" w:space="0"/>
              <w:bottom w:val="single" w:color="000000" w:sz="6" w:space="0"/>
              <w:right w:val="single" w:color="000000" w:sz="6" w:space="0"/>
            </w:tcBorders>
            <w:vAlign w:val="center"/>
          </w:tcPr>
          <w:p>
            <w:pPr>
              <w:pStyle w:val="50"/>
              <w:tabs>
                <w:tab w:val="left" w:pos="659"/>
              </w:tabs>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名称</w:t>
            </w:r>
          </w:p>
        </w:tc>
        <w:tc>
          <w:tcPr>
            <w:tcW w:w="6296" w:type="dxa"/>
            <w:tcBorders>
              <w:left w:val="single" w:color="000000" w:sz="6" w:space="0"/>
              <w:bottom w:val="single" w:color="000000" w:sz="6" w:space="0"/>
              <w:right w:val="single" w:color="000000" w:sz="6" w:space="0"/>
            </w:tcBorders>
            <w:vAlign w:val="center"/>
          </w:tcPr>
          <w:p>
            <w:pPr>
              <w:pStyle w:val="50"/>
              <w:tabs>
                <w:tab w:val="left" w:pos="1379"/>
              </w:tabs>
              <w:ind w:left="13"/>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内   容</w:t>
            </w:r>
          </w:p>
        </w:tc>
        <w:tc>
          <w:tcPr>
            <w:tcW w:w="876" w:type="dxa"/>
            <w:tcBorders>
              <w:left w:val="single" w:color="000000" w:sz="6" w:space="0"/>
              <w:bottom w:val="single" w:color="000000" w:sz="6" w:space="0"/>
            </w:tcBorders>
            <w:vAlign w:val="center"/>
          </w:tcPr>
          <w:p>
            <w:pPr>
              <w:pStyle w:val="50"/>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8" w:hRule="atLeast"/>
        </w:trPr>
        <w:tc>
          <w:tcPr>
            <w:tcW w:w="1002" w:type="dxa"/>
            <w:vMerge w:val="restart"/>
            <w:tcBorders>
              <w:top w:val="single" w:color="000000" w:sz="6" w:space="0"/>
              <w:left w:val="single" w:color="000000" w:sz="6" w:space="0"/>
              <w:bottom w:val="single" w:color="000000" w:sz="6" w:space="0"/>
              <w:right w:val="single" w:color="000000" w:sz="6" w:space="0"/>
            </w:tcBorders>
            <w:vAlign w:val="center"/>
          </w:tcPr>
          <w:p>
            <w:pPr>
              <w:pStyle w:val="50"/>
              <w:spacing w:line="278" w:lineRule="auto"/>
              <w:ind w:left="395" w:right="38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教练员</w:t>
            </w: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各项目配备专兼职教练员</w:t>
            </w:r>
            <w:r>
              <w:rPr>
                <w:rFonts w:hint="eastAsia" w:asciiTheme="minorEastAsia" w:hAnsiTheme="minorEastAsia" w:eastAsiaTheme="minorEastAsia"/>
                <w:sz w:val="24"/>
                <w:szCs w:val="24"/>
                <w:lang w:val="en-US"/>
              </w:rPr>
              <w:t>3</w:t>
            </w:r>
            <w:r>
              <w:rPr>
                <w:rFonts w:hint="eastAsia" w:asciiTheme="minorEastAsia" w:hAnsiTheme="minorEastAsia" w:eastAsiaTheme="minorEastAsia"/>
                <w:sz w:val="24"/>
                <w:szCs w:val="24"/>
              </w:rPr>
              <w:t>人以上</w:t>
            </w:r>
          </w:p>
        </w:tc>
        <w:tc>
          <w:tcPr>
            <w:tcW w:w="876" w:type="dxa"/>
            <w:tcBorders>
              <w:top w:val="single" w:color="000000" w:sz="6" w:space="0"/>
              <w:left w:val="single" w:color="000000" w:sz="6" w:space="0"/>
              <w:bottom w:val="single" w:color="000000" w:sz="6" w:space="0"/>
            </w:tcBorders>
            <w:vAlign w:val="center"/>
          </w:tcPr>
          <w:p>
            <w:pPr>
              <w:pStyle w:val="50"/>
              <w:spacing w:before="5"/>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5</w:t>
            </w:r>
            <w:r>
              <w:rPr>
                <w:rFonts w:hint="eastAsia" w:asciiTheme="minorEastAsia" w:hAnsiTheme="minorEastAsia" w:eastAsiaTheme="minor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5" w:hRule="atLeast"/>
        </w:trPr>
        <w:tc>
          <w:tcPr>
            <w:tcW w:w="1002" w:type="dxa"/>
            <w:vMerge w:val="continue"/>
            <w:tcBorders>
              <w:top w:val="nil"/>
              <w:left w:val="single" w:color="000000" w:sz="6" w:space="0"/>
              <w:bottom w:val="single" w:color="000000" w:sz="6" w:space="0"/>
              <w:right w:val="single" w:color="000000" w:sz="6" w:space="0"/>
            </w:tcBorders>
            <w:vAlign w:val="center"/>
          </w:tcPr>
          <w:p>
            <w:pPr>
              <w:rPr>
                <w:rFonts w:hint="eastAsia" w:asciiTheme="minorEastAsia" w:hAnsiTheme="minorEastAsia" w:eastAsiaTheme="minorEastAsia"/>
                <w:sz w:val="24"/>
              </w:rPr>
            </w:pP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各项目配备专兼职教练</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人</w:t>
            </w:r>
          </w:p>
        </w:tc>
        <w:tc>
          <w:tcPr>
            <w:tcW w:w="876" w:type="dxa"/>
            <w:tcBorders>
              <w:top w:val="single" w:color="000000" w:sz="6" w:space="0"/>
              <w:left w:val="single" w:color="000000" w:sz="6" w:space="0"/>
              <w:bottom w:val="single" w:color="000000" w:sz="6" w:space="0"/>
            </w:tcBorders>
            <w:vAlign w:val="center"/>
          </w:tcPr>
          <w:p>
            <w:pPr>
              <w:pStyle w:val="50"/>
              <w:spacing w:before="2"/>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1002" w:type="dxa"/>
            <w:vMerge w:val="continue"/>
            <w:tcBorders>
              <w:top w:val="nil"/>
              <w:left w:val="single" w:color="000000" w:sz="6" w:space="0"/>
              <w:bottom w:val="single" w:color="000000" w:sz="6" w:space="0"/>
              <w:right w:val="single" w:color="000000" w:sz="6" w:space="0"/>
            </w:tcBorders>
            <w:vAlign w:val="center"/>
          </w:tcPr>
          <w:p>
            <w:pPr>
              <w:rPr>
                <w:rFonts w:hint="eastAsia" w:asciiTheme="minorEastAsia" w:hAnsiTheme="minorEastAsia" w:eastAsiaTheme="minorEastAsia"/>
                <w:sz w:val="24"/>
              </w:rPr>
            </w:pP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各项目配备专兼职教练</w:t>
            </w:r>
            <w:r>
              <w:rPr>
                <w:rFonts w:hint="eastAsia" w:asciiTheme="minorEastAsia" w:hAnsiTheme="minorEastAsia" w:eastAsiaTheme="minorEastAsia"/>
                <w:sz w:val="24"/>
                <w:szCs w:val="24"/>
                <w:lang w:val="en-US"/>
              </w:rPr>
              <w:t>1</w:t>
            </w:r>
            <w:r>
              <w:rPr>
                <w:rFonts w:hint="eastAsia" w:asciiTheme="minorEastAsia" w:hAnsiTheme="minorEastAsia" w:eastAsiaTheme="minorEastAsia"/>
                <w:sz w:val="24"/>
                <w:szCs w:val="24"/>
              </w:rPr>
              <w:t>人</w:t>
            </w:r>
          </w:p>
        </w:tc>
        <w:tc>
          <w:tcPr>
            <w:tcW w:w="876" w:type="dxa"/>
            <w:tcBorders>
              <w:top w:val="single" w:color="000000" w:sz="6" w:space="0"/>
              <w:left w:val="single" w:color="000000" w:sz="6" w:space="0"/>
              <w:bottom w:val="single" w:color="000000" w:sz="6" w:space="0"/>
            </w:tcBorders>
            <w:vAlign w:val="center"/>
          </w:tcPr>
          <w:p>
            <w:pPr>
              <w:pStyle w:val="50"/>
              <w:spacing w:before="7"/>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1</w:t>
            </w:r>
            <w:r>
              <w:rPr>
                <w:rFonts w:hint="eastAsia" w:asciiTheme="minorEastAsia" w:hAnsiTheme="minorEastAsia" w:eastAsiaTheme="minor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3" w:hRule="atLeast"/>
        </w:trPr>
        <w:tc>
          <w:tcPr>
            <w:tcW w:w="1002" w:type="dxa"/>
            <w:vMerge w:val="restart"/>
            <w:tcBorders>
              <w:top w:val="single" w:color="000000" w:sz="6" w:space="0"/>
              <w:left w:val="single" w:color="000000" w:sz="6" w:space="0"/>
              <w:bottom w:val="single" w:color="000000" w:sz="6" w:space="0"/>
              <w:right w:val="single" w:color="000000" w:sz="6" w:space="0"/>
            </w:tcBorders>
            <w:vAlign w:val="center"/>
          </w:tcPr>
          <w:p>
            <w:pPr>
              <w:pStyle w:val="50"/>
              <w:spacing w:before="152" w:line="278" w:lineRule="auto"/>
              <w:ind w:left="395" w:right="38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训练规模</w:t>
            </w: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spacing w:before="124"/>
              <w:jc w:val="both"/>
              <w:rPr>
                <w:rFonts w:hint="eastAsia" w:asciiTheme="minorEastAsia" w:hAnsiTheme="minorEastAsia" w:eastAsiaTheme="minorEastAsia"/>
                <w:sz w:val="24"/>
                <w:szCs w:val="24"/>
              </w:rPr>
            </w:pPr>
            <w:r>
              <w:rPr>
                <w:rFonts w:hint="eastAsia" w:asciiTheme="minorEastAsia" w:hAnsiTheme="minorEastAsia" w:eastAsiaTheme="minorEastAsia"/>
                <w:spacing w:val="-7"/>
                <w:sz w:val="24"/>
                <w:szCs w:val="24"/>
              </w:rPr>
              <w:t>常年在训运动员</w:t>
            </w:r>
            <w:r>
              <w:rPr>
                <w:rFonts w:hint="eastAsia" w:asciiTheme="minorEastAsia" w:hAnsiTheme="minorEastAsia" w:eastAsiaTheme="minorEastAsia"/>
                <w:sz w:val="24"/>
                <w:szCs w:val="24"/>
                <w:lang w:val="en-US"/>
              </w:rPr>
              <w:t>30</w:t>
            </w:r>
            <w:r>
              <w:rPr>
                <w:rFonts w:hint="eastAsia" w:asciiTheme="minorEastAsia" w:hAnsiTheme="minorEastAsia" w:eastAsiaTheme="minorEastAsia"/>
                <w:spacing w:val="-13"/>
                <w:sz w:val="24"/>
                <w:szCs w:val="24"/>
              </w:rPr>
              <w:t>人以上，注册人数</w:t>
            </w:r>
            <w:r>
              <w:rPr>
                <w:rFonts w:hint="eastAsia" w:asciiTheme="minorEastAsia" w:hAnsiTheme="minorEastAsia" w:eastAsiaTheme="minorEastAsia"/>
                <w:sz w:val="24"/>
                <w:szCs w:val="24"/>
                <w:lang w:val="en-US"/>
              </w:rPr>
              <w:t>30</w:t>
            </w:r>
            <w:r>
              <w:rPr>
                <w:rFonts w:hint="eastAsia" w:asciiTheme="minorEastAsia" w:hAnsiTheme="minorEastAsia" w:eastAsiaTheme="minorEastAsia"/>
                <w:spacing w:val="-8"/>
                <w:sz w:val="24"/>
                <w:szCs w:val="24"/>
              </w:rPr>
              <w:t>人以上，每天训练时</w:t>
            </w:r>
            <w:r>
              <w:rPr>
                <w:rFonts w:hint="eastAsia" w:asciiTheme="minorEastAsia" w:hAnsiTheme="minorEastAsia" w:eastAsiaTheme="minorEastAsia"/>
                <w:sz w:val="24"/>
                <w:szCs w:val="24"/>
              </w:rPr>
              <w:t>间不少于2.5小时，全年训练不少220天。</w:t>
            </w:r>
          </w:p>
        </w:tc>
        <w:tc>
          <w:tcPr>
            <w:tcW w:w="876" w:type="dxa"/>
            <w:tcBorders>
              <w:top w:val="single" w:color="000000" w:sz="6" w:space="0"/>
              <w:left w:val="single" w:color="000000" w:sz="6" w:space="0"/>
              <w:bottom w:val="single" w:color="000000" w:sz="6" w:space="0"/>
            </w:tcBorders>
            <w:vAlign w:val="center"/>
          </w:tcPr>
          <w:p>
            <w:pPr>
              <w:pStyle w:val="50"/>
              <w:spacing w:before="11"/>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10</w:t>
            </w:r>
            <w:r>
              <w:rPr>
                <w:rFonts w:hint="eastAsia" w:asciiTheme="minorEastAsia" w:hAnsiTheme="minorEastAsia" w:eastAsiaTheme="minor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1" w:hRule="atLeast"/>
        </w:trPr>
        <w:tc>
          <w:tcPr>
            <w:tcW w:w="1002" w:type="dxa"/>
            <w:vMerge w:val="continue"/>
            <w:tcBorders>
              <w:top w:val="nil"/>
              <w:left w:val="single" w:color="000000" w:sz="6" w:space="0"/>
              <w:bottom w:val="single" w:color="000000" w:sz="6" w:space="0"/>
              <w:right w:val="single" w:color="000000" w:sz="6" w:space="0"/>
            </w:tcBorders>
            <w:vAlign w:val="center"/>
          </w:tcPr>
          <w:p>
            <w:pPr>
              <w:rPr>
                <w:rFonts w:hint="eastAsia" w:asciiTheme="minorEastAsia" w:hAnsiTheme="minorEastAsia" w:eastAsiaTheme="minorEastAsia"/>
                <w:sz w:val="24"/>
              </w:rPr>
            </w:pP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spacing w:before="123"/>
              <w:jc w:val="both"/>
              <w:rPr>
                <w:rFonts w:hint="eastAsia" w:asciiTheme="minorEastAsia" w:hAnsiTheme="minorEastAsia" w:eastAsiaTheme="minorEastAsia"/>
                <w:sz w:val="24"/>
                <w:szCs w:val="24"/>
              </w:rPr>
            </w:pPr>
            <w:r>
              <w:rPr>
                <w:rFonts w:hint="eastAsia" w:asciiTheme="minorEastAsia" w:hAnsiTheme="minorEastAsia" w:eastAsiaTheme="minorEastAsia"/>
                <w:spacing w:val="-7"/>
                <w:sz w:val="24"/>
                <w:szCs w:val="24"/>
              </w:rPr>
              <w:t>常年在训运动员</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0</w:t>
            </w:r>
            <w:r>
              <w:rPr>
                <w:rFonts w:hint="eastAsia" w:asciiTheme="minorEastAsia" w:hAnsiTheme="minorEastAsia" w:eastAsiaTheme="minorEastAsia"/>
                <w:spacing w:val="-13"/>
                <w:sz w:val="24"/>
                <w:szCs w:val="24"/>
              </w:rPr>
              <w:t>人以上，注册人数</w:t>
            </w: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0</w:t>
            </w:r>
            <w:r>
              <w:rPr>
                <w:rFonts w:hint="eastAsia" w:asciiTheme="minorEastAsia" w:hAnsiTheme="minorEastAsia" w:eastAsiaTheme="minorEastAsia"/>
                <w:spacing w:val="-8"/>
                <w:sz w:val="24"/>
                <w:szCs w:val="24"/>
              </w:rPr>
              <w:t>人以上，每天训练时</w:t>
            </w:r>
            <w:r>
              <w:rPr>
                <w:rFonts w:hint="eastAsia" w:asciiTheme="minorEastAsia" w:hAnsiTheme="minorEastAsia" w:eastAsiaTheme="minorEastAsia"/>
                <w:sz w:val="24"/>
                <w:szCs w:val="24"/>
              </w:rPr>
              <w:t>间不少于2小时，全年训练不少200天。</w:t>
            </w:r>
          </w:p>
        </w:tc>
        <w:tc>
          <w:tcPr>
            <w:tcW w:w="876" w:type="dxa"/>
            <w:tcBorders>
              <w:top w:val="single" w:color="000000" w:sz="6" w:space="0"/>
              <w:left w:val="single" w:color="000000" w:sz="6" w:space="0"/>
              <w:bottom w:val="single" w:color="000000" w:sz="6" w:space="0"/>
            </w:tcBorders>
            <w:vAlign w:val="center"/>
          </w:tcPr>
          <w:p>
            <w:pPr>
              <w:pStyle w:val="50"/>
              <w:spacing w:before="10"/>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42" w:hRule="atLeast"/>
        </w:trPr>
        <w:tc>
          <w:tcPr>
            <w:tcW w:w="1002" w:type="dxa"/>
            <w:vMerge w:val="continue"/>
            <w:tcBorders>
              <w:top w:val="nil"/>
              <w:left w:val="single" w:color="000000" w:sz="6" w:space="0"/>
              <w:bottom w:val="single" w:color="000000" w:sz="6" w:space="0"/>
              <w:right w:val="single" w:color="000000" w:sz="6" w:space="0"/>
            </w:tcBorders>
            <w:vAlign w:val="center"/>
          </w:tcPr>
          <w:p>
            <w:pPr>
              <w:rPr>
                <w:rFonts w:hint="eastAsia" w:asciiTheme="minorEastAsia" w:hAnsiTheme="minorEastAsia" w:eastAsiaTheme="minorEastAsia"/>
                <w:sz w:val="24"/>
              </w:rPr>
            </w:pP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spacing w:before="129"/>
              <w:jc w:val="both"/>
              <w:rPr>
                <w:rFonts w:hint="eastAsia" w:asciiTheme="minorEastAsia" w:hAnsiTheme="minorEastAsia" w:eastAsiaTheme="minorEastAsia"/>
                <w:sz w:val="24"/>
                <w:szCs w:val="24"/>
              </w:rPr>
            </w:pPr>
            <w:r>
              <w:rPr>
                <w:rFonts w:hint="eastAsia" w:asciiTheme="minorEastAsia" w:hAnsiTheme="minorEastAsia" w:eastAsiaTheme="minorEastAsia"/>
                <w:spacing w:val="-7"/>
                <w:sz w:val="24"/>
                <w:szCs w:val="24"/>
              </w:rPr>
              <w:t>常年在训运动员不足</w:t>
            </w:r>
            <w:r>
              <w:rPr>
                <w:rFonts w:hint="eastAsia" w:asciiTheme="minorEastAsia" w:hAnsiTheme="minorEastAsia" w:eastAsiaTheme="minorEastAsia"/>
                <w:sz w:val="24"/>
                <w:szCs w:val="24"/>
                <w:lang w:val="en-US"/>
              </w:rPr>
              <w:t>20</w:t>
            </w:r>
            <w:r>
              <w:rPr>
                <w:rFonts w:hint="eastAsia" w:asciiTheme="minorEastAsia" w:hAnsiTheme="minorEastAsia" w:eastAsiaTheme="minorEastAsia"/>
                <w:spacing w:val="-13"/>
                <w:sz w:val="24"/>
                <w:szCs w:val="24"/>
              </w:rPr>
              <w:t>人，注册人数不足</w:t>
            </w:r>
            <w:r>
              <w:rPr>
                <w:rFonts w:hint="eastAsia" w:asciiTheme="minorEastAsia" w:hAnsiTheme="minorEastAsia" w:eastAsiaTheme="minorEastAsia"/>
                <w:spacing w:val="-13"/>
                <w:sz w:val="24"/>
                <w:szCs w:val="24"/>
                <w:lang w:val="en-US"/>
              </w:rPr>
              <w:t>20</w:t>
            </w:r>
            <w:r>
              <w:rPr>
                <w:rFonts w:hint="eastAsia" w:asciiTheme="minorEastAsia" w:hAnsiTheme="minorEastAsia" w:eastAsiaTheme="minorEastAsia"/>
                <w:spacing w:val="-8"/>
                <w:sz w:val="24"/>
                <w:szCs w:val="24"/>
              </w:rPr>
              <w:t>人，每天训练时</w:t>
            </w:r>
            <w:r>
              <w:rPr>
                <w:rFonts w:hint="eastAsia" w:asciiTheme="minorEastAsia" w:hAnsiTheme="minorEastAsia" w:eastAsiaTheme="minorEastAsia"/>
                <w:sz w:val="24"/>
                <w:szCs w:val="24"/>
              </w:rPr>
              <w:t>间少于2小时，全年训练180天以上。</w:t>
            </w:r>
          </w:p>
        </w:tc>
        <w:tc>
          <w:tcPr>
            <w:tcW w:w="876" w:type="dxa"/>
            <w:tcBorders>
              <w:top w:val="single" w:color="000000" w:sz="6" w:space="0"/>
              <w:left w:val="single" w:color="000000" w:sz="6" w:space="0"/>
              <w:bottom w:val="single" w:color="000000" w:sz="6" w:space="0"/>
            </w:tcBorders>
            <w:vAlign w:val="center"/>
          </w:tcPr>
          <w:p>
            <w:pPr>
              <w:pStyle w:val="50"/>
              <w:spacing w:before="3"/>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2</w:t>
            </w:r>
            <w:r>
              <w:rPr>
                <w:rFonts w:hint="eastAsia" w:asciiTheme="minorEastAsia" w:hAnsiTheme="minorEastAsia" w:eastAsiaTheme="minor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3" w:hRule="atLeast"/>
        </w:trPr>
        <w:tc>
          <w:tcPr>
            <w:tcW w:w="1002" w:type="dxa"/>
            <w:vMerge w:val="restart"/>
            <w:tcBorders>
              <w:top w:val="single" w:color="000000" w:sz="6" w:space="0"/>
              <w:left w:val="single" w:color="000000" w:sz="6" w:space="0"/>
              <w:bottom w:val="single" w:color="000000" w:sz="6" w:space="0"/>
              <w:right w:val="single" w:color="000000" w:sz="6" w:space="0"/>
            </w:tcBorders>
            <w:vAlign w:val="center"/>
          </w:tcPr>
          <w:p>
            <w:pPr>
              <w:pStyle w:val="50"/>
              <w:spacing w:line="278" w:lineRule="auto"/>
              <w:ind w:left="395" w:right="38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文化课保障</w:t>
            </w: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spacing w:before="164" w:line="278" w:lineRule="auto"/>
              <w:ind w:right="90"/>
              <w:jc w:val="both"/>
              <w:rPr>
                <w:rFonts w:hint="eastAsia" w:asciiTheme="minorEastAsia" w:hAnsiTheme="minorEastAsia" w:eastAsiaTheme="minorEastAsia"/>
                <w:sz w:val="24"/>
                <w:szCs w:val="24"/>
              </w:rPr>
            </w:pPr>
            <w:r>
              <w:rPr>
                <w:rFonts w:hint="eastAsia" w:asciiTheme="minorEastAsia" w:hAnsiTheme="minorEastAsia" w:eastAsiaTheme="minorEastAsia"/>
                <w:color w:val="272727"/>
                <w:spacing w:val="-6"/>
                <w:sz w:val="24"/>
                <w:szCs w:val="24"/>
              </w:rPr>
              <w:t>九年义务教育阶段的在训运动员，落实学籍100</w:t>
            </w:r>
            <w:r>
              <w:rPr>
                <w:rFonts w:hint="eastAsia" w:asciiTheme="minorEastAsia" w:hAnsiTheme="minorEastAsia" w:eastAsiaTheme="minorEastAsia"/>
                <w:color w:val="272727"/>
                <w:spacing w:val="-3"/>
                <w:sz w:val="24"/>
                <w:szCs w:val="24"/>
              </w:rPr>
              <w:t>%，保障运动员文化课学习时间。</w:t>
            </w:r>
          </w:p>
        </w:tc>
        <w:tc>
          <w:tcPr>
            <w:tcW w:w="876" w:type="dxa"/>
            <w:tcBorders>
              <w:top w:val="single" w:color="000000" w:sz="6" w:space="0"/>
              <w:left w:val="single" w:color="000000" w:sz="6" w:space="0"/>
              <w:bottom w:val="single" w:color="000000" w:sz="6" w:space="0"/>
            </w:tcBorders>
            <w:vAlign w:val="center"/>
          </w:tcPr>
          <w:p>
            <w:pPr>
              <w:pStyle w:val="50"/>
              <w:spacing w:before="12"/>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54" w:hRule="atLeast"/>
        </w:trPr>
        <w:tc>
          <w:tcPr>
            <w:tcW w:w="1002" w:type="dxa"/>
            <w:vMerge w:val="continue"/>
            <w:tcBorders>
              <w:top w:val="nil"/>
              <w:left w:val="single" w:color="000000" w:sz="6" w:space="0"/>
              <w:bottom w:val="single" w:color="000000" w:sz="6" w:space="0"/>
              <w:right w:val="single" w:color="000000" w:sz="6" w:space="0"/>
            </w:tcBorders>
            <w:vAlign w:val="center"/>
          </w:tcPr>
          <w:p>
            <w:pPr>
              <w:rPr>
                <w:rFonts w:hint="eastAsia" w:asciiTheme="minorEastAsia" w:hAnsiTheme="minorEastAsia" w:eastAsiaTheme="minorEastAsia"/>
                <w:sz w:val="24"/>
              </w:rPr>
            </w:pP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spacing w:before="86" w:line="278" w:lineRule="auto"/>
              <w:ind w:right="49"/>
              <w:jc w:val="both"/>
              <w:rPr>
                <w:rFonts w:hint="eastAsia" w:asciiTheme="minorEastAsia" w:hAnsiTheme="minorEastAsia" w:eastAsiaTheme="minorEastAsia"/>
                <w:sz w:val="24"/>
                <w:szCs w:val="24"/>
              </w:rPr>
            </w:pPr>
            <w:r>
              <w:rPr>
                <w:rFonts w:hint="eastAsia" w:asciiTheme="minorEastAsia" w:hAnsiTheme="minorEastAsia" w:eastAsiaTheme="minorEastAsia"/>
                <w:color w:val="272727"/>
                <w:sz w:val="24"/>
                <w:szCs w:val="24"/>
              </w:rPr>
              <w:t>九年义务教育阶段的在训运动员，落实学籍80%以上，基本保障运动员文化课学习时间。</w:t>
            </w:r>
          </w:p>
        </w:tc>
        <w:tc>
          <w:tcPr>
            <w:tcW w:w="876" w:type="dxa"/>
            <w:tcBorders>
              <w:top w:val="single" w:color="000000" w:sz="6" w:space="0"/>
              <w:left w:val="single" w:color="000000" w:sz="6" w:space="0"/>
              <w:bottom w:val="single" w:color="000000" w:sz="6" w:space="0"/>
            </w:tcBorders>
            <w:vAlign w:val="center"/>
          </w:tcPr>
          <w:p>
            <w:pPr>
              <w:pStyle w:val="50"/>
              <w:spacing w:before="11"/>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37" w:hRule="atLeast"/>
        </w:trPr>
        <w:tc>
          <w:tcPr>
            <w:tcW w:w="1002" w:type="dxa"/>
            <w:vMerge w:val="continue"/>
            <w:tcBorders>
              <w:top w:val="nil"/>
              <w:left w:val="single" w:color="000000" w:sz="6" w:space="0"/>
              <w:bottom w:val="single" w:color="000000" w:sz="6" w:space="0"/>
              <w:right w:val="single" w:color="000000" w:sz="6" w:space="0"/>
            </w:tcBorders>
            <w:vAlign w:val="center"/>
          </w:tcPr>
          <w:p>
            <w:pPr>
              <w:rPr>
                <w:rFonts w:hint="eastAsia" w:asciiTheme="minorEastAsia" w:hAnsiTheme="minorEastAsia" w:eastAsiaTheme="minorEastAsia"/>
                <w:sz w:val="24"/>
              </w:rPr>
            </w:pP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spacing w:before="127" w:line="278" w:lineRule="auto"/>
              <w:ind w:right="49"/>
              <w:jc w:val="both"/>
              <w:rPr>
                <w:rFonts w:hint="eastAsia" w:asciiTheme="minorEastAsia" w:hAnsiTheme="minorEastAsia" w:eastAsiaTheme="minorEastAsia"/>
                <w:sz w:val="24"/>
                <w:szCs w:val="24"/>
              </w:rPr>
            </w:pPr>
            <w:r>
              <w:rPr>
                <w:rFonts w:hint="eastAsia" w:asciiTheme="minorEastAsia" w:hAnsiTheme="minorEastAsia" w:eastAsiaTheme="minorEastAsia"/>
                <w:color w:val="272727"/>
                <w:sz w:val="24"/>
                <w:szCs w:val="24"/>
              </w:rPr>
              <w:t>九年义务教育阶段的在训运动员，落实学籍60%以上，能保障运动员文化课学习时间。</w:t>
            </w:r>
          </w:p>
        </w:tc>
        <w:tc>
          <w:tcPr>
            <w:tcW w:w="876" w:type="dxa"/>
            <w:tcBorders>
              <w:top w:val="single" w:color="000000" w:sz="6" w:space="0"/>
              <w:left w:val="single" w:color="000000" w:sz="6" w:space="0"/>
              <w:bottom w:val="single" w:color="000000" w:sz="6" w:space="0"/>
            </w:tcBorders>
            <w:vAlign w:val="center"/>
          </w:tcPr>
          <w:p>
            <w:pPr>
              <w:pStyle w:val="50"/>
              <w:spacing w:before="1"/>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4" w:hRule="atLeast"/>
        </w:trPr>
        <w:tc>
          <w:tcPr>
            <w:tcW w:w="1002" w:type="dxa"/>
            <w:vMerge w:val="restart"/>
            <w:tcBorders>
              <w:top w:val="single" w:color="000000" w:sz="6" w:space="0"/>
              <w:left w:val="single" w:color="000000" w:sz="6" w:space="0"/>
              <w:right w:val="single" w:color="000000" w:sz="6" w:space="0"/>
            </w:tcBorders>
            <w:vAlign w:val="center"/>
          </w:tcPr>
          <w:p>
            <w:pPr>
              <w:pStyle w:val="50"/>
              <w:spacing w:line="278" w:lineRule="auto"/>
              <w:ind w:left="395" w:right="38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扶持政策</w:t>
            </w: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spacing w:before="86" w:line="278" w:lineRule="auto"/>
              <w:ind w:right="49"/>
              <w:jc w:val="both"/>
              <w:rPr>
                <w:rFonts w:hint="eastAsia" w:asciiTheme="minorEastAsia" w:hAnsiTheme="minorEastAsia" w:eastAsiaTheme="minorEastAsia"/>
                <w:sz w:val="24"/>
                <w:szCs w:val="24"/>
              </w:rPr>
            </w:pPr>
            <w:r>
              <w:rPr>
                <w:rFonts w:hint="eastAsia" w:asciiTheme="minorEastAsia" w:hAnsiTheme="minorEastAsia" w:eastAsiaTheme="minorEastAsia"/>
                <w:color w:val="272727"/>
                <w:sz w:val="24"/>
                <w:szCs w:val="24"/>
              </w:rPr>
              <w:t>当地体育行政部门将青少年竞技扶持列入年度预算，在训练、服装、器材、伙食等方面给予10万元以上（含10万元）扶持。</w:t>
            </w:r>
          </w:p>
        </w:tc>
        <w:tc>
          <w:tcPr>
            <w:tcW w:w="876" w:type="dxa"/>
            <w:tcBorders>
              <w:top w:val="single" w:color="000000" w:sz="6" w:space="0"/>
              <w:left w:val="single" w:color="000000" w:sz="6" w:space="0"/>
              <w:bottom w:val="single" w:color="000000" w:sz="6" w:space="0"/>
            </w:tcBorders>
            <w:vAlign w:val="center"/>
          </w:tcPr>
          <w:p>
            <w:pPr>
              <w:pStyle w:val="50"/>
              <w:spacing w:before="11"/>
              <w:jc w:val="both"/>
              <w:rPr>
                <w:rFonts w:hint="eastAsia" w:asciiTheme="minorEastAsia" w:hAnsiTheme="minorEastAsia" w:eastAsiaTheme="minorEastAsia"/>
                <w:b/>
                <w:sz w:val="24"/>
                <w:szCs w:val="24"/>
              </w:rPr>
            </w:pPr>
          </w:p>
          <w:p>
            <w:pPr>
              <w:pStyle w:val="50"/>
              <w:ind w:left="201"/>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val="en-US"/>
              </w:rPr>
              <w:t>0</w:t>
            </w:r>
            <w:r>
              <w:rPr>
                <w:rFonts w:hint="eastAsia" w:asciiTheme="minorEastAsia" w:hAnsiTheme="minorEastAsia" w:eastAsiaTheme="minor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12" w:hRule="atLeast"/>
        </w:trPr>
        <w:tc>
          <w:tcPr>
            <w:tcW w:w="1002" w:type="dxa"/>
            <w:vMerge w:val="continue"/>
            <w:tcBorders>
              <w:top w:val="nil"/>
              <w:left w:val="single" w:color="000000" w:sz="6" w:space="0"/>
              <w:right w:val="single" w:color="000000" w:sz="6" w:space="0"/>
            </w:tcBorders>
            <w:vAlign w:val="center"/>
          </w:tcPr>
          <w:p>
            <w:pPr>
              <w:rPr>
                <w:rFonts w:hint="eastAsia" w:asciiTheme="minorEastAsia" w:hAnsiTheme="minorEastAsia" w:eastAsiaTheme="minorEastAsia"/>
                <w:sz w:val="24"/>
              </w:rPr>
            </w:pPr>
          </w:p>
        </w:tc>
        <w:tc>
          <w:tcPr>
            <w:tcW w:w="6296" w:type="dxa"/>
            <w:tcBorders>
              <w:top w:val="single" w:color="000000" w:sz="6" w:space="0"/>
              <w:left w:val="single" w:color="000000" w:sz="6" w:space="0"/>
              <w:bottom w:val="single" w:color="000000" w:sz="6" w:space="0"/>
              <w:right w:val="single" w:color="000000" w:sz="6" w:space="0"/>
            </w:tcBorders>
            <w:vAlign w:val="center"/>
          </w:tcPr>
          <w:p>
            <w:pPr>
              <w:pStyle w:val="50"/>
              <w:spacing w:before="86" w:line="278" w:lineRule="auto"/>
              <w:ind w:right="49"/>
              <w:jc w:val="both"/>
              <w:rPr>
                <w:rFonts w:hint="eastAsia" w:asciiTheme="minorEastAsia" w:hAnsiTheme="minorEastAsia" w:eastAsiaTheme="minorEastAsia"/>
                <w:sz w:val="24"/>
                <w:szCs w:val="24"/>
              </w:rPr>
            </w:pPr>
            <w:r>
              <w:rPr>
                <w:rFonts w:hint="eastAsia" w:asciiTheme="minorEastAsia" w:hAnsiTheme="minorEastAsia" w:eastAsiaTheme="minorEastAsia"/>
                <w:color w:val="272727"/>
                <w:sz w:val="24"/>
                <w:szCs w:val="24"/>
              </w:rPr>
              <w:t>当地体育行政部门将青少年竞技扶持列入年度预算，在训练、服装、器材、伙食等方面给予10万元以下，5万元以上扶持。</w:t>
            </w:r>
          </w:p>
        </w:tc>
        <w:tc>
          <w:tcPr>
            <w:tcW w:w="876" w:type="dxa"/>
            <w:tcBorders>
              <w:top w:val="single" w:color="000000" w:sz="6" w:space="0"/>
              <w:left w:val="single" w:color="000000" w:sz="6" w:space="0"/>
              <w:bottom w:val="single" w:color="000000" w:sz="6" w:space="0"/>
            </w:tcBorders>
            <w:vAlign w:val="center"/>
          </w:tcPr>
          <w:p>
            <w:pPr>
              <w:pStyle w:val="50"/>
              <w:spacing w:before="8"/>
              <w:jc w:val="both"/>
              <w:rPr>
                <w:rFonts w:hint="eastAsia" w:asciiTheme="minorEastAsia" w:hAnsiTheme="minorEastAsia" w:eastAsiaTheme="minorEastAsia"/>
                <w:b/>
                <w:sz w:val="24"/>
                <w:szCs w:val="24"/>
              </w:rPr>
            </w:pPr>
          </w:p>
          <w:p>
            <w:pPr>
              <w:pStyle w:val="50"/>
              <w:ind w:firstLine="240" w:firstLineChars="100"/>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5</w:t>
            </w:r>
            <w:r>
              <w:rPr>
                <w:rFonts w:hint="eastAsia" w:asciiTheme="minorEastAsia" w:hAnsiTheme="minorEastAsia" w:eastAsiaTheme="minor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002" w:hRule="atLeast"/>
        </w:trPr>
        <w:tc>
          <w:tcPr>
            <w:tcW w:w="1002" w:type="dxa"/>
            <w:vMerge w:val="continue"/>
            <w:tcBorders>
              <w:top w:val="nil"/>
              <w:left w:val="single" w:color="000000" w:sz="6" w:space="0"/>
              <w:right w:val="single" w:color="000000" w:sz="6" w:space="0"/>
            </w:tcBorders>
            <w:vAlign w:val="center"/>
          </w:tcPr>
          <w:p>
            <w:pPr>
              <w:rPr>
                <w:rFonts w:hint="eastAsia" w:asciiTheme="minorEastAsia" w:hAnsiTheme="minorEastAsia" w:eastAsiaTheme="minorEastAsia"/>
                <w:sz w:val="24"/>
              </w:rPr>
            </w:pPr>
          </w:p>
        </w:tc>
        <w:tc>
          <w:tcPr>
            <w:tcW w:w="6296" w:type="dxa"/>
            <w:tcBorders>
              <w:top w:val="single" w:color="000000" w:sz="6" w:space="0"/>
              <w:left w:val="single" w:color="000000" w:sz="6" w:space="0"/>
              <w:right w:val="single" w:color="000000" w:sz="6" w:space="0"/>
            </w:tcBorders>
            <w:vAlign w:val="center"/>
          </w:tcPr>
          <w:p>
            <w:pPr>
              <w:pStyle w:val="50"/>
              <w:spacing w:before="86" w:line="278" w:lineRule="auto"/>
              <w:ind w:right="49"/>
              <w:jc w:val="both"/>
              <w:rPr>
                <w:rFonts w:hint="eastAsia" w:asciiTheme="minorEastAsia" w:hAnsiTheme="minorEastAsia" w:eastAsiaTheme="minorEastAsia"/>
                <w:sz w:val="24"/>
                <w:szCs w:val="24"/>
              </w:rPr>
            </w:pPr>
            <w:r>
              <w:rPr>
                <w:rFonts w:hint="eastAsia" w:asciiTheme="minorEastAsia" w:hAnsiTheme="minorEastAsia" w:eastAsiaTheme="minorEastAsia"/>
                <w:color w:val="272727"/>
                <w:sz w:val="24"/>
                <w:szCs w:val="24"/>
              </w:rPr>
              <w:t>当地体育行政部门未将青少年竞技扶持列入年度预算，从未进行过扶持。</w:t>
            </w:r>
          </w:p>
        </w:tc>
        <w:tc>
          <w:tcPr>
            <w:tcW w:w="876" w:type="dxa"/>
            <w:tcBorders>
              <w:top w:val="single" w:color="000000" w:sz="6" w:space="0"/>
              <w:left w:val="single" w:color="000000" w:sz="6" w:space="0"/>
            </w:tcBorders>
            <w:vAlign w:val="center"/>
          </w:tcPr>
          <w:p>
            <w:pPr>
              <w:pStyle w:val="50"/>
              <w:spacing w:before="10"/>
              <w:jc w:val="both"/>
              <w:rPr>
                <w:rFonts w:hint="eastAsia" w:asciiTheme="minorEastAsia" w:hAnsiTheme="minorEastAsia" w:eastAsiaTheme="minorEastAsia"/>
                <w:b/>
                <w:sz w:val="24"/>
                <w:szCs w:val="24"/>
              </w:rPr>
            </w:pPr>
          </w:p>
          <w:p>
            <w:pPr>
              <w:pStyle w:val="50"/>
              <w:ind w:left="25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0分</w:t>
            </w:r>
          </w:p>
        </w:tc>
      </w:tr>
    </w:tbl>
    <w:p>
      <w:pPr>
        <w:rPr>
          <w:rFonts w:hint="eastAsia" w:asciiTheme="minorEastAsia" w:hAnsiTheme="minorEastAsia" w:eastAsiaTheme="minorEastAsia"/>
          <w:sz w:val="24"/>
        </w:rPr>
        <w:sectPr>
          <w:pgSz w:w="11910" w:h="16840"/>
          <w:pgMar w:top="1580" w:right="1380" w:bottom="1160" w:left="1580" w:header="0" w:footer="965" w:gutter="0"/>
          <w:pgNumType w:fmt="decimal"/>
          <w:cols w:space="720" w:num="1"/>
        </w:sectPr>
      </w:pPr>
    </w:p>
    <w:tbl>
      <w:tblPr>
        <w:tblStyle w:val="12"/>
        <w:tblW w:w="0" w:type="auto"/>
        <w:tblInd w:w="124"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93"/>
        <w:gridCol w:w="6378"/>
        <w:gridCol w:w="99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5" w:hRule="atLeast"/>
        </w:trPr>
        <w:tc>
          <w:tcPr>
            <w:tcW w:w="993" w:type="dxa"/>
            <w:tcBorders>
              <w:left w:val="single" w:color="000000" w:sz="4" w:space="0"/>
              <w:bottom w:val="single" w:color="000000" w:sz="6" w:space="0"/>
              <w:right w:val="single" w:color="000000" w:sz="6" w:space="0"/>
            </w:tcBorders>
            <w:vAlign w:val="center"/>
          </w:tcPr>
          <w:p>
            <w:pPr>
              <w:pStyle w:val="50"/>
              <w:tabs>
                <w:tab w:val="left" w:pos="623"/>
              </w:tabs>
              <w:spacing w:before="158"/>
              <w:ind w:left="203"/>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名</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称</w:t>
            </w:r>
          </w:p>
        </w:tc>
        <w:tc>
          <w:tcPr>
            <w:tcW w:w="6378" w:type="dxa"/>
            <w:tcBorders>
              <w:left w:val="single" w:color="000000" w:sz="6" w:space="0"/>
              <w:bottom w:val="single" w:color="000000" w:sz="6" w:space="0"/>
              <w:right w:val="single" w:color="000000" w:sz="6" w:space="0"/>
            </w:tcBorders>
            <w:vAlign w:val="center"/>
          </w:tcPr>
          <w:p>
            <w:pPr>
              <w:pStyle w:val="50"/>
              <w:tabs>
                <w:tab w:val="left" w:pos="1377"/>
              </w:tabs>
              <w:spacing w:before="158"/>
              <w:ind w:left="12"/>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内</w:t>
            </w:r>
            <w:r>
              <w:rPr>
                <w:rFonts w:hint="eastAsia" w:asciiTheme="minorEastAsia" w:hAnsiTheme="minorEastAsia" w:eastAsiaTheme="minorEastAsia"/>
                <w:sz w:val="24"/>
                <w:szCs w:val="24"/>
              </w:rPr>
              <w:tab/>
            </w:r>
            <w:r>
              <w:rPr>
                <w:rFonts w:hint="eastAsia" w:asciiTheme="minorEastAsia" w:hAnsiTheme="minorEastAsia" w:eastAsiaTheme="minorEastAsia"/>
                <w:sz w:val="24"/>
                <w:szCs w:val="24"/>
              </w:rPr>
              <w:t>容</w:t>
            </w:r>
          </w:p>
        </w:tc>
        <w:tc>
          <w:tcPr>
            <w:tcW w:w="993" w:type="dxa"/>
            <w:tcBorders>
              <w:left w:val="single" w:color="000000" w:sz="6" w:space="0"/>
              <w:bottom w:val="single" w:color="000000" w:sz="6" w:space="0"/>
            </w:tcBorders>
            <w:vAlign w:val="center"/>
          </w:tcPr>
          <w:p>
            <w:pPr>
              <w:pStyle w:val="50"/>
              <w:spacing w:before="158"/>
              <w:ind w:left="208" w:right="197"/>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分值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13" w:hRule="atLeast"/>
        </w:trPr>
        <w:tc>
          <w:tcPr>
            <w:tcW w:w="993" w:type="dxa"/>
            <w:vMerge w:val="restart"/>
            <w:tcBorders>
              <w:top w:val="single" w:color="000000" w:sz="6" w:space="0"/>
              <w:left w:val="single" w:color="000000" w:sz="6" w:space="0"/>
              <w:bottom w:val="single" w:color="000000" w:sz="6" w:space="0"/>
              <w:right w:val="single" w:color="000000" w:sz="6" w:space="0"/>
            </w:tcBorders>
            <w:vAlign w:val="center"/>
          </w:tcPr>
          <w:p>
            <w:pPr>
              <w:pStyle w:val="50"/>
              <w:spacing w:line="278" w:lineRule="auto"/>
              <w:ind w:left="335" w:right="431"/>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专项训练设施设备</w:t>
            </w:r>
          </w:p>
        </w:tc>
        <w:tc>
          <w:tcPr>
            <w:tcW w:w="6378" w:type="dxa"/>
            <w:tcBorders>
              <w:top w:val="single" w:color="000000" w:sz="6" w:space="0"/>
              <w:left w:val="single" w:color="000000" w:sz="6" w:space="0"/>
              <w:bottom w:val="single" w:color="000000" w:sz="6" w:space="0"/>
              <w:right w:val="single" w:color="000000" w:sz="6" w:space="0"/>
            </w:tcBorders>
            <w:vAlign w:val="center"/>
          </w:tcPr>
          <w:p>
            <w:pPr>
              <w:pStyle w:val="50"/>
              <w:spacing w:line="278" w:lineRule="auto"/>
              <w:ind w:right="24"/>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1.具有保证全天候训练的标准训练场（馆、房）的项目数占单位开设项目总数80%以上。</w:t>
            </w:r>
          </w:p>
          <w:p>
            <w:pPr>
              <w:pStyle w:val="50"/>
              <w:spacing w:line="269" w:lineRule="exact"/>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2.场（馆、房）设施先进，通风、采光、照明条件好。</w:t>
            </w:r>
          </w:p>
          <w:p>
            <w:pPr>
              <w:pStyle w:val="50"/>
              <w:spacing w:before="43"/>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3.各项目训练器材齐全、完整、先进，能保证训练需要。</w:t>
            </w:r>
          </w:p>
        </w:tc>
        <w:tc>
          <w:tcPr>
            <w:tcW w:w="993" w:type="dxa"/>
            <w:tcBorders>
              <w:top w:val="single" w:color="000000" w:sz="6" w:space="0"/>
              <w:left w:val="single" w:color="000000" w:sz="6" w:space="0"/>
              <w:bottom w:val="single" w:color="000000" w:sz="6" w:space="0"/>
            </w:tcBorders>
            <w:vAlign w:val="center"/>
          </w:tcPr>
          <w:p>
            <w:pPr>
              <w:pStyle w:val="50"/>
              <w:ind w:left="210" w:right="19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76" w:hRule="atLeast"/>
        </w:trPr>
        <w:tc>
          <w:tcPr>
            <w:tcW w:w="993" w:type="dxa"/>
            <w:vMerge w:val="continue"/>
            <w:tcBorders>
              <w:top w:val="nil"/>
              <w:left w:val="single" w:color="000000" w:sz="6" w:space="0"/>
              <w:bottom w:val="single" w:color="000000" w:sz="6" w:space="0"/>
              <w:right w:val="single" w:color="000000" w:sz="6" w:space="0"/>
            </w:tcBorders>
            <w:vAlign w:val="center"/>
          </w:tcPr>
          <w:p>
            <w:pPr>
              <w:rPr>
                <w:rFonts w:hint="eastAsia" w:asciiTheme="minorEastAsia" w:hAnsiTheme="minorEastAsia" w:eastAsiaTheme="minorEastAsia"/>
                <w:sz w:val="24"/>
              </w:rPr>
            </w:pPr>
          </w:p>
        </w:tc>
        <w:tc>
          <w:tcPr>
            <w:tcW w:w="6378" w:type="dxa"/>
            <w:tcBorders>
              <w:top w:val="single" w:color="000000" w:sz="6" w:space="0"/>
              <w:left w:val="single" w:color="000000" w:sz="6" w:space="0"/>
              <w:bottom w:val="single" w:color="000000" w:sz="6" w:space="0"/>
              <w:right w:val="single" w:color="000000" w:sz="6" w:space="0"/>
            </w:tcBorders>
            <w:vAlign w:val="center"/>
          </w:tcPr>
          <w:p>
            <w:pPr>
              <w:pStyle w:val="50"/>
              <w:spacing w:line="278" w:lineRule="auto"/>
              <w:ind w:right="24"/>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w w:val="95"/>
                <w:sz w:val="24"/>
                <w:szCs w:val="24"/>
              </w:rPr>
              <w:t>1</w:t>
            </w:r>
            <w:r>
              <w:rPr>
                <w:rFonts w:hint="eastAsia" w:cs="仿宋_GB2312" w:asciiTheme="minorEastAsia" w:hAnsiTheme="minorEastAsia" w:eastAsiaTheme="minorEastAsia"/>
                <w:sz w:val="24"/>
                <w:szCs w:val="24"/>
              </w:rPr>
              <w:t>.具有保证全天候训练的标准训练场（馆、房）的项目数占单位开设项目总数60%以上。</w:t>
            </w:r>
          </w:p>
          <w:p>
            <w:pPr>
              <w:pStyle w:val="50"/>
              <w:spacing w:line="269" w:lineRule="exact"/>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2.场（馆、房）设施先进，通风、采光、照明条件较好。</w:t>
            </w:r>
          </w:p>
          <w:p>
            <w:pPr>
              <w:pStyle w:val="50"/>
              <w:spacing w:before="43"/>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3.各项目训练器材较齐全、完整、先进，能保证训练需要。</w:t>
            </w:r>
          </w:p>
        </w:tc>
        <w:tc>
          <w:tcPr>
            <w:tcW w:w="993" w:type="dxa"/>
            <w:tcBorders>
              <w:top w:val="single" w:color="000000" w:sz="6" w:space="0"/>
              <w:left w:val="single" w:color="000000" w:sz="6" w:space="0"/>
              <w:bottom w:val="single" w:color="000000" w:sz="6" w:space="0"/>
            </w:tcBorders>
            <w:vAlign w:val="center"/>
          </w:tcPr>
          <w:p>
            <w:pPr>
              <w:pStyle w:val="50"/>
              <w:ind w:left="210" w:right="19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10分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686" w:hRule="atLeast"/>
        </w:trPr>
        <w:tc>
          <w:tcPr>
            <w:tcW w:w="993" w:type="dxa"/>
            <w:vMerge w:val="continue"/>
            <w:tcBorders>
              <w:top w:val="nil"/>
              <w:left w:val="single" w:color="000000" w:sz="6" w:space="0"/>
              <w:bottom w:val="single" w:color="000000" w:sz="6" w:space="0"/>
              <w:right w:val="single" w:color="000000" w:sz="6" w:space="0"/>
            </w:tcBorders>
            <w:vAlign w:val="center"/>
          </w:tcPr>
          <w:p>
            <w:pPr>
              <w:rPr>
                <w:rFonts w:hint="eastAsia" w:asciiTheme="minorEastAsia" w:hAnsiTheme="minorEastAsia" w:eastAsiaTheme="minorEastAsia"/>
                <w:sz w:val="24"/>
              </w:rPr>
            </w:pPr>
          </w:p>
        </w:tc>
        <w:tc>
          <w:tcPr>
            <w:tcW w:w="6378" w:type="dxa"/>
            <w:tcBorders>
              <w:top w:val="single" w:color="000000" w:sz="6" w:space="0"/>
              <w:left w:val="single" w:color="000000" w:sz="6" w:space="0"/>
              <w:bottom w:val="single" w:color="000000" w:sz="6" w:space="0"/>
              <w:right w:val="single" w:color="000000" w:sz="6" w:space="0"/>
            </w:tcBorders>
            <w:vAlign w:val="center"/>
          </w:tcPr>
          <w:p>
            <w:pPr>
              <w:pStyle w:val="50"/>
              <w:spacing w:before="137" w:line="278" w:lineRule="auto"/>
              <w:ind w:right="24"/>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w w:val="95"/>
                <w:sz w:val="24"/>
                <w:szCs w:val="24"/>
              </w:rPr>
              <w:t>1</w:t>
            </w:r>
            <w:r>
              <w:rPr>
                <w:rFonts w:hint="eastAsia" w:cs="仿宋_GB2312" w:asciiTheme="minorEastAsia" w:hAnsiTheme="minorEastAsia" w:eastAsiaTheme="minorEastAsia"/>
                <w:sz w:val="24"/>
                <w:szCs w:val="24"/>
              </w:rPr>
              <w:t>.具有保证全天候训练的标准训练场（馆、房）的项目数占单位开设项目总数50%以上。</w:t>
            </w:r>
          </w:p>
          <w:p>
            <w:pPr>
              <w:pStyle w:val="50"/>
              <w:spacing w:line="269" w:lineRule="exact"/>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2.场（馆、房）设施先进，通风、采光、照明条件一般。</w:t>
            </w:r>
          </w:p>
          <w:p>
            <w:pPr>
              <w:pStyle w:val="50"/>
              <w:spacing w:before="43"/>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lang w:val="en-US"/>
              </w:rPr>
              <w:t>3.</w:t>
            </w:r>
            <w:r>
              <w:rPr>
                <w:rFonts w:hint="eastAsia" w:cs="仿宋_GB2312" w:asciiTheme="minorEastAsia" w:hAnsiTheme="minorEastAsia" w:eastAsiaTheme="minorEastAsia"/>
                <w:sz w:val="24"/>
                <w:szCs w:val="24"/>
              </w:rPr>
              <w:t>各项目训练器材基本能保证正常训练需要。</w:t>
            </w:r>
          </w:p>
        </w:tc>
        <w:tc>
          <w:tcPr>
            <w:tcW w:w="993" w:type="dxa"/>
            <w:tcBorders>
              <w:top w:val="single" w:color="000000" w:sz="6" w:space="0"/>
              <w:left w:val="single" w:color="000000" w:sz="6" w:space="0"/>
              <w:bottom w:val="single" w:color="000000" w:sz="6" w:space="0"/>
            </w:tcBorders>
            <w:vAlign w:val="center"/>
          </w:tcPr>
          <w:p>
            <w:pPr>
              <w:pStyle w:val="50"/>
              <w:ind w:left="210" w:right="194"/>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557" w:hRule="atLeast"/>
        </w:trPr>
        <w:tc>
          <w:tcPr>
            <w:tcW w:w="993" w:type="dxa"/>
            <w:vMerge w:val="restart"/>
            <w:tcBorders>
              <w:top w:val="nil"/>
              <w:left w:val="single" w:color="000000" w:sz="6" w:space="0"/>
              <w:right w:val="single" w:color="000000" w:sz="6" w:space="0"/>
            </w:tcBorders>
            <w:vAlign w:val="center"/>
          </w:tcPr>
          <w:p>
            <w:pPr>
              <w:pStyle w:val="50"/>
              <w:spacing w:line="278" w:lineRule="auto"/>
              <w:ind w:left="335" w:right="431"/>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科研医务设施设备</w:t>
            </w:r>
          </w:p>
        </w:tc>
        <w:tc>
          <w:tcPr>
            <w:tcW w:w="6378" w:type="dxa"/>
            <w:tcBorders>
              <w:top w:val="single" w:color="000000" w:sz="6" w:space="0"/>
              <w:left w:val="single" w:color="000000" w:sz="6" w:space="0"/>
              <w:bottom w:val="single" w:color="000000" w:sz="6" w:space="0"/>
              <w:right w:val="single" w:color="000000" w:sz="6" w:space="0"/>
            </w:tcBorders>
            <w:vAlign w:val="center"/>
          </w:tcPr>
          <w:p>
            <w:pPr>
              <w:pStyle w:val="50"/>
              <w:spacing w:line="269" w:lineRule="exact"/>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1.学校有科研医务室（所），并配有专兼职人员。</w:t>
            </w:r>
          </w:p>
          <w:p>
            <w:pPr>
              <w:pStyle w:val="50"/>
              <w:spacing w:line="269" w:lineRule="exact"/>
              <w:jc w:val="both"/>
              <w:rPr>
                <w:rFonts w:hint="eastAsia"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2.科研医务室（所）为训练服务好，能够指导好.解决好教练员在选材、训练过程中的实际问题。</w:t>
            </w:r>
          </w:p>
          <w:p>
            <w:pPr>
              <w:pStyle w:val="50"/>
              <w:spacing w:line="269" w:lineRule="exact"/>
              <w:jc w:val="both"/>
              <w:rPr>
                <w:rFonts w:hint="eastAsia" w:cs="仿宋_GB2312" w:asciiTheme="minorEastAsia" w:hAnsiTheme="minorEastAsia" w:eastAsiaTheme="minorEastAsia"/>
                <w:b/>
                <w:sz w:val="24"/>
                <w:szCs w:val="24"/>
              </w:rPr>
            </w:pPr>
            <w:r>
              <w:rPr>
                <w:rFonts w:hint="eastAsia" w:cs="仿宋_GB2312" w:asciiTheme="minorEastAsia" w:hAnsiTheme="minorEastAsia" w:eastAsiaTheme="minorEastAsia"/>
                <w:sz w:val="24"/>
                <w:szCs w:val="24"/>
              </w:rPr>
              <w:t>3.具备选材、机能认定及训练监测需要的形态、机能、生理、生化、恢复等仪器设备。</w:t>
            </w:r>
          </w:p>
        </w:tc>
        <w:tc>
          <w:tcPr>
            <w:tcW w:w="993" w:type="dxa"/>
            <w:tcBorders>
              <w:top w:val="single" w:color="000000" w:sz="6" w:space="0"/>
              <w:left w:val="single" w:color="000000" w:sz="6" w:space="0"/>
              <w:bottom w:val="single" w:color="000000" w:sz="6" w:space="0"/>
            </w:tcBorders>
            <w:vAlign w:val="center"/>
          </w:tcPr>
          <w:p>
            <w:pPr>
              <w:pStyle w:val="50"/>
              <w:ind w:left="210" w:right="194"/>
              <w:jc w:val="both"/>
              <w:rPr>
                <w:rFonts w:hint="eastAsia" w:asciiTheme="minorEastAsia" w:hAnsiTheme="minorEastAsia" w:eastAsiaTheme="minorEastAsia"/>
                <w:b/>
                <w:sz w:val="24"/>
                <w:szCs w:val="24"/>
              </w:rPr>
            </w:pPr>
            <w:r>
              <w:rPr>
                <w:rFonts w:hint="eastAsia" w:asciiTheme="minorEastAsia" w:hAnsiTheme="minorEastAsia" w:eastAsiaTheme="minorEastAsia"/>
                <w:sz w:val="24"/>
                <w:szCs w:val="24"/>
              </w:rPr>
              <w:t>5分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374" w:hRule="atLeast"/>
        </w:trPr>
        <w:tc>
          <w:tcPr>
            <w:tcW w:w="993" w:type="dxa"/>
            <w:vMerge w:val="continue"/>
            <w:tcBorders>
              <w:left w:val="single" w:color="000000" w:sz="6" w:space="0"/>
              <w:right w:val="single" w:color="000000" w:sz="6" w:space="0"/>
            </w:tcBorders>
            <w:vAlign w:val="center"/>
          </w:tcPr>
          <w:p>
            <w:pPr>
              <w:pStyle w:val="50"/>
              <w:spacing w:line="278" w:lineRule="auto"/>
              <w:ind w:left="335" w:right="431"/>
              <w:jc w:val="both"/>
              <w:rPr>
                <w:rFonts w:hint="eastAsia" w:asciiTheme="minorEastAsia" w:hAnsiTheme="minorEastAsia" w:eastAsiaTheme="minorEastAsia"/>
                <w:sz w:val="24"/>
                <w:szCs w:val="24"/>
              </w:rPr>
            </w:pPr>
          </w:p>
        </w:tc>
        <w:tc>
          <w:tcPr>
            <w:tcW w:w="6378" w:type="dxa"/>
            <w:tcBorders>
              <w:top w:val="single" w:color="000000" w:sz="6" w:space="0"/>
              <w:left w:val="single" w:color="000000" w:sz="6" w:space="0"/>
              <w:bottom w:val="single" w:color="000000" w:sz="6" w:space="0"/>
              <w:right w:val="single" w:color="000000" w:sz="6" w:space="0"/>
            </w:tcBorders>
            <w:vAlign w:val="center"/>
          </w:tcPr>
          <w:p>
            <w:pPr>
              <w:pStyle w:val="50"/>
              <w:spacing w:line="269" w:lineRule="exact"/>
              <w:jc w:val="both"/>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1</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有科研医务室（所），并配有专.兼职人员。</w:t>
            </w:r>
          </w:p>
          <w:p>
            <w:pPr>
              <w:pStyle w:val="50"/>
              <w:spacing w:line="269" w:lineRule="exact"/>
              <w:jc w:val="both"/>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2</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科研医务室（所）为训练服务较好，能够指导好.解决好教练员在选材</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训练过程中的实际问题。</w:t>
            </w:r>
          </w:p>
          <w:p>
            <w:pPr>
              <w:pStyle w:val="50"/>
              <w:spacing w:line="269" w:lineRule="exact"/>
              <w:jc w:val="both"/>
              <w:rPr>
                <w:rFonts w:cs="仿宋_GB2312" w:asciiTheme="minorEastAsia" w:hAnsiTheme="minorEastAsia" w:eastAsiaTheme="minorEastAsia"/>
                <w:sz w:val="24"/>
                <w:szCs w:val="24"/>
              </w:rPr>
            </w:pPr>
            <w:r>
              <w:rPr>
                <w:rFonts w:cs="仿宋_GB2312" w:asciiTheme="minorEastAsia" w:hAnsiTheme="minorEastAsia" w:eastAsiaTheme="minorEastAsia"/>
                <w:sz w:val="24"/>
                <w:szCs w:val="24"/>
              </w:rPr>
              <w:t>3</w:t>
            </w:r>
            <w:r>
              <w:rPr>
                <w:rFonts w:hint="eastAsia" w:cs="仿宋_GB2312" w:asciiTheme="minorEastAsia" w:hAnsiTheme="minorEastAsia" w:eastAsiaTheme="minorEastAsia"/>
                <w:sz w:val="24"/>
                <w:szCs w:val="24"/>
              </w:rPr>
              <w:t>.</w:t>
            </w:r>
            <w:r>
              <w:rPr>
                <w:rFonts w:cs="仿宋_GB2312" w:asciiTheme="minorEastAsia" w:hAnsiTheme="minorEastAsia" w:eastAsiaTheme="minorEastAsia"/>
                <w:sz w:val="24"/>
                <w:szCs w:val="24"/>
              </w:rPr>
              <w:t>具备</w:t>
            </w:r>
            <w:r>
              <w:rPr>
                <w:rFonts w:hint="eastAsia" w:cs="仿宋_GB2312" w:asciiTheme="minorEastAsia" w:hAnsiTheme="minorEastAsia" w:eastAsiaTheme="minorEastAsia"/>
                <w:sz w:val="24"/>
                <w:szCs w:val="24"/>
              </w:rPr>
              <w:t>体能测试设备。</w:t>
            </w:r>
          </w:p>
        </w:tc>
        <w:tc>
          <w:tcPr>
            <w:tcW w:w="993" w:type="dxa"/>
            <w:tcBorders>
              <w:top w:val="single" w:color="000000" w:sz="6" w:space="0"/>
              <w:left w:val="single" w:color="000000" w:sz="6" w:space="0"/>
              <w:bottom w:val="single" w:color="000000" w:sz="6" w:space="0"/>
            </w:tcBorders>
            <w:vAlign w:val="center"/>
          </w:tcPr>
          <w:p>
            <w:pPr>
              <w:pStyle w:val="50"/>
              <w:ind w:right="197"/>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3分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824" w:hRule="atLeast"/>
        </w:trPr>
        <w:tc>
          <w:tcPr>
            <w:tcW w:w="993" w:type="dxa"/>
            <w:vMerge w:val="continue"/>
            <w:tcBorders>
              <w:left w:val="single" w:color="000000" w:sz="6" w:space="0"/>
              <w:right w:val="single" w:color="000000" w:sz="6" w:space="0"/>
            </w:tcBorders>
            <w:vAlign w:val="center"/>
          </w:tcPr>
          <w:p>
            <w:pPr>
              <w:pStyle w:val="50"/>
              <w:spacing w:line="278" w:lineRule="auto"/>
              <w:ind w:left="335" w:right="431"/>
              <w:jc w:val="both"/>
              <w:rPr>
                <w:rFonts w:hint="eastAsia" w:asciiTheme="minorEastAsia" w:hAnsiTheme="minorEastAsia" w:eastAsiaTheme="minorEastAsia"/>
                <w:sz w:val="24"/>
                <w:szCs w:val="24"/>
              </w:rPr>
            </w:pPr>
          </w:p>
        </w:tc>
        <w:tc>
          <w:tcPr>
            <w:tcW w:w="6378" w:type="dxa"/>
            <w:tcBorders>
              <w:top w:val="single" w:color="000000" w:sz="6" w:space="0"/>
              <w:left w:val="single" w:color="000000" w:sz="6" w:space="0"/>
              <w:bottom w:val="single" w:color="000000" w:sz="6" w:space="0"/>
              <w:right w:val="single" w:color="000000" w:sz="6" w:space="0"/>
            </w:tcBorders>
            <w:vAlign w:val="center"/>
          </w:tcPr>
          <w:p>
            <w:pPr>
              <w:pStyle w:val="50"/>
              <w:spacing w:line="269" w:lineRule="exact"/>
              <w:jc w:val="both"/>
              <w:rPr>
                <w:rFonts w:asciiTheme="minorEastAsia" w:hAnsiTheme="minorEastAsia" w:eastAsiaTheme="minorEastAsia"/>
                <w:sz w:val="24"/>
                <w:szCs w:val="24"/>
              </w:rPr>
            </w:pPr>
            <w:r>
              <w:rPr>
                <w:rFonts w:cs="仿宋_GB2312" w:asciiTheme="minorEastAsia" w:hAnsiTheme="minorEastAsia" w:eastAsiaTheme="minorEastAsia"/>
                <w:sz w:val="24"/>
                <w:szCs w:val="24"/>
              </w:rPr>
              <w:t>没有科研医务室（所），未配有专.兼职人员。且仪器设备中不足3项的。</w:t>
            </w:r>
          </w:p>
        </w:tc>
        <w:tc>
          <w:tcPr>
            <w:tcW w:w="993" w:type="dxa"/>
            <w:tcBorders>
              <w:top w:val="single" w:color="000000" w:sz="6" w:space="0"/>
              <w:left w:val="single" w:color="000000" w:sz="6" w:space="0"/>
              <w:bottom w:val="single" w:color="000000" w:sz="6" w:space="0"/>
            </w:tcBorders>
            <w:vAlign w:val="center"/>
          </w:tcPr>
          <w:p>
            <w:pPr>
              <w:pStyle w:val="50"/>
              <w:ind w:right="197"/>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0分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1" w:hRule="atLeast"/>
        </w:trPr>
        <w:tc>
          <w:tcPr>
            <w:tcW w:w="993" w:type="dxa"/>
            <w:vMerge w:val="restart"/>
            <w:tcBorders>
              <w:top w:val="single" w:color="000000" w:sz="4" w:space="0"/>
              <w:left w:val="single" w:color="000000" w:sz="6" w:space="0"/>
              <w:bottom w:val="single" w:color="000000" w:sz="6" w:space="0"/>
              <w:right w:val="single" w:color="000000" w:sz="6" w:space="0"/>
            </w:tcBorders>
            <w:vAlign w:val="center"/>
          </w:tcPr>
          <w:p>
            <w:pPr>
              <w:pStyle w:val="50"/>
              <w:spacing w:line="278" w:lineRule="auto"/>
              <w:ind w:left="335" w:right="431"/>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经费投入</w:t>
            </w:r>
          </w:p>
        </w:tc>
        <w:tc>
          <w:tcPr>
            <w:tcW w:w="6378" w:type="dxa"/>
            <w:tcBorders>
              <w:top w:val="single" w:color="000000" w:sz="6" w:space="0"/>
              <w:left w:val="single" w:color="000000" w:sz="6" w:space="0"/>
              <w:bottom w:val="single" w:color="000000" w:sz="6" w:space="0"/>
            </w:tcBorders>
            <w:vAlign w:val="center"/>
          </w:tcPr>
          <w:p>
            <w:pPr>
              <w:pStyle w:val="50"/>
              <w:spacing w:line="269" w:lineRule="exact"/>
              <w:jc w:val="both"/>
              <w:rPr>
                <w:rFonts w:asciiTheme="minorEastAsia" w:hAnsiTheme="minorEastAsia" w:eastAsiaTheme="minorEastAsia"/>
                <w:sz w:val="24"/>
                <w:szCs w:val="24"/>
              </w:rPr>
            </w:pPr>
            <w:r>
              <w:rPr>
                <w:rFonts w:cs="仿宋_GB2312" w:asciiTheme="minorEastAsia" w:hAnsiTheme="minorEastAsia" w:eastAsiaTheme="minorEastAsia"/>
                <w:sz w:val="24"/>
                <w:szCs w:val="24"/>
              </w:rPr>
              <w:t>每年投入保证运动员训练和比赛的器材.服装等专项经费</w:t>
            </w:r>
            <w:r>
              <w:rPr>
                <w:rFonts w:hint="eastAsia" w:cs="仿宋_GB2312" w:asciiTheme="minorEastAsia" w:hAnsiTheme="minorEastAsia" w:eastAsiaTheme="minorEastAsia"/>
                <w:sz w:val="24"/>
                <w:szCs w:val="24"/>
              </w:rPr>
              <w:t>10</w:t>
            </w:r>
            <w:r>
              <w:rPr>
                <w:rFonts w:cs="仿宋_GB2312" w:asciiTheme="minorEastAsia" w:hAnsiTheme="minorEastAsia" w:eastAsiaTheme="minorEastAsia"/>
                <w:sz w:val="24"/>
                <w:szCs w:val="24"/>
              </w:rPr>
              <w:t>万元以上</w:t>
            </w:r>
            <w:r>
              <w:rPr>
                <w:rFonts w:hint="eastAsia" w:cs="仿宋_GB2312" w:asciiTheme="minorEastAsia" w:hAnsiTheme="minorEastAsia" w:eastAsiaTheme="minorEastAsia"/>
                <w:sz w:val="24"/>
                <w:szCs w:val="24"/>
              </w:rPr>
              <w:t>（含10万元）</w:t>
            </w:r>
            <w:r>
              <w:rPr>
                <w:rFonts w:cs="仿宋_GB2312" w:asciiTheme="minorEastAsia" w:hAnsiTheme="minorEastAsia" w:eastAsiaTheme="minorEastAsia"/>
                <w:sz w:val="24"/>
                <w:szCs w:val="24"/>
              </w:rPr>
              <w:t>。</w:t>
            </w:r>
          </w:p>
        </w:tc>
        <w:tc>
          <w:tcPr>
            <w:tcW w:w="993" w:type="dxa"/>
            <w:tcBorders>
              <w:top w:val="single" w:color="000000" w:sz="6" w:space="0"/>
              <w:bottom w:val="single" w:color="000000" w:sz="6" w:space="0"/>
              <w:right w:val="single" w:color="000000" w:sz="6" w:space="0"/>
            </w:tcBorders>
            <w:vAlign w:val="center"/>
          </w:tcPr>
          <w:p>
            <w:pPr>
              <w:pStyle w:val="50"/>
              <w:ind w:left="208" w:right="197"/>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10</w:t>
            </w:r>
            <w:r>
              <w:rPr>
                <w:rFonts w:hint="eastAsia" w:asciiTheme="minorEastAsia" w:hAnsiTheme="minorEastAsia" w:eastAsiaTheme="minor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95" w:hRule="atLeast"/>
        </w:trPr>
        <w:tc>
          <w:tcPr>
            <w:tcW w:w="993" w:type="dxa"/>
            <w:vMerge w:val="continue"/>
            <w:tcBorders>
              <w:top w:val="nil"/>
              <w:left w:val="single" w:color="000000" w:sz="6" w:space="0"/>
              <w:bottom w:val="single" w:color="auto" w:sz="4" w:space="0"/>
              <w:right w:val="single" w:color="000000" w:sz="6" w:space="0"/>
            </w:tcBorders>
            <w:vAlign w:val="center"/>
          </w:tcPr>
          <w:p>
            <w:pPr>
              <w:rPr>
                <w:rFonts w:hint="eastAsia" w:asciiTheme="minorEastAsia" w:hAnsiTheme="minorEastAsia" w:eastAsiaTheme="minorEastAsia"/>
                <w:sz w:val="24"/>
              </w:rPr>
            </w:pPr>
          </w:p>
        </w:tc>
        <w:tc>
          <w:tcPr>
            <w:tcW w:w="6378" w:type="dxa"/>
            <w:tcBorders>
              <w:top w:val="single" w:color="000000" w:sz="6" w:space="0"/>
              <w:left w:val="single" w:color="000000" w:sz="6" w:space="0"/>
              <w:bottom w:val="single" w:color="000000" w:sz="6" w:space="0"/>
            </w:tcBorders>
            <w:vAlign w:val="center"/>
          </w:tcPr>
          <w:p>
            <w:pPr>
              <w:pStyle w:val="50"/>
              <w:spacing w:line="269" w:lineRule="exact"/>
              <w:jc w:val="both"/>
              <w:rPr>
                <w:rFonts w:asciiTheme="minorEastAsia" w:hAnsiTheme="minorEastAsia" w:eastAsiaTheme="minorEastAsia"/>
                <w:sz w:val="24"/>
                <w:szCs w:val="24"/>
              </w:rPr>
            </w:pPr>
            <w:r>
              <w:rPr>
                <w:rFonts w:cs="仿宋_GB2312" w:asciiTheme="minorEastAsia" w:hAnsiTheme="minorEastAsia" w:eastAsiaTheme="minorEastAsia"/>
                <w:sz w:val="24"/>
                <w:szCs w:val="24"/>
              </w:rPr>
              <w:t>每年投入保证运动员训练和比赛的器材.服装等专项经费</w:t>
            </w:r>
            <w:r>
              <w:rPr>
                <w:rFonts w:hint="eastAsia" w:cs="仿宋_GB2312" w:asciiTheme="minorEastAsia" w:hAnsiTheme="minorEastAsia" w:eastAsiaTheme="minorEastAsia"/>
                <w:sz w:val="24"/>
                <w:szCs w:val="24"/>
              </w:rPr>
              <w:t>5</w:t>
            </w:r>
            <w:r>
              <w:rPr>
                <w:rFonts w:cs="仿宋_GB2312" w:asciiTheme="minorEastAsia" w:hAnsiTheme="minorEastAsia" w:eastAsiaTheme="minorEastAsia"/>
                <w:sz w:val="24"/>
                <w:szCs w:val="24"/>
              </w:rPr>
              <w:t>万元以上</w:t>
            </w:r>
            <w:r>
              <w:rPr>
                <w:rFonts w:hint="eastAsia" w:cs="仿宋_GB2312" w:asciiTheme="minorEastAsia" w:hAnsiTheme="minorEastAsia" w:eastAsiaTheme="minorEastAsia"/>
                <w:sz w:val="24"/>
                <w:szCs w:val="24"/>
              </w:rPr>
              <w:t>（含5万元）</w:t>
            </w:r>
            <w:r>
              <w:rPr>
                <w:rFonts w:cs="仿宋_GB2312" w:asciiTheme="minorEastAsia" w:hAnsiTheme="minorEastAsia" w:eastAsiaTheme="minorEastAsia"/>
                <w:sz w:val="24"/>
                <w:szCs w:val="24"/>
              </w:rPr>
              <w:t>。</w:t>
            </w:r>
          </w:p>
        </w:tc>
        <w:tc>
          <w:tcPr>
            <w:tcW w:w="993" w:type="dxa"/>
            <w:tcBorders>
              <w:top w:val="single" w:color="000000" w:sz="6" w:space="0"/>
              <w:bottom w:val="single" w:color="000000" w:sz="6" w:space="0"/>
              <w:right w:val="single" w:color="000000" w:sz="6" w:space="0"/>
            </w:tcBorders>
            <w:vAlign w:val="center"/>
          </w:tcPr>
          <w:p>
            <w:pPr>
              <w:pStyle w:val="50"/>
              <w:spacing w:before="1"/>
              <w:ind w:left="208" w:right="197"/>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lang w:val="en-US"/>
              </w:rPr>
              <w:t>8</w:t>
            </w:r>
            <w:r>
              <w:rPr>
                <w:rFonts w:hint="eastAsia" w:asciiTheme="minorEastAsia" w:hAnsiTheme="minorEastAsia" w:eastAsiaTheme="minorEastAsia"/>
                <w:sz w:val="24"/>
                <w:szCs w:val="24"/>
              </w:rPr>
              <w:t>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499" w:hRule="atLeast"/>
        </w:trPr>
        <w:tc>
          <w:tcPr>
            <w:tcW w:w="993" w:type="dxa"/>
            <w:tcBorders>
              <w:top w:val="single" w:color="auto" w:sz="4" w:space="0"/>
              <w:left w:val="single" w:color="000000" w:sz="6" w:space="0"/>
              <w:bottom w:val="single" w:color="000000" w:sz="6" w:space="0"/>
              <w:right w:val="single" w:color="000000" w:sz="6" w:space="0"/>
            </w:tcBorders>
            <w:vAlign w:val="center"/>
          </w:tcPr>
          <w:p>
            <w:pPr>
              <w:pStyle w:val="50"/>
              <w:spacing w:line="278" w:lineRule="auto"/>
              <w:ind w:left="390" w:right="376"/>
              <w:jc w:val="both"/>
              <w:rPr>
                <w:rFonts w:hint="eastAsia" w:asciiTheme="minorEastAsia" w:hAnsiTheme="minorEastAsia" w:eastAsiaTheme="minorEastAsia"/>
                <w:sz w:val="24"/>
                <w:szCs w:val="24"/>
              </w:rPr>
            </w:pPr>
            <w:r>
              <w:rPr>
                <w:rFonts w:hint="eastAsia" w:asciiTheme="minorEastAsia" w:hAnsiTheme="minorEastAsia" w:eastAsiaTheme="minorEastAsia"/>
                <w:sz w:val="24"/>
                <w:szCs w:val="24"/>
              </w:rPr>
              <w:t>运动员输送</w:t>
            </w:r>
          </w:p>
        </w:tc>
        <w:tc>
          <w:tcPr>
            <w:tcW w:w="6378" w:type="dxa"/>
            <w:tcBorders>
              <w:top w:val="single" w:color="000000" w:sz="6" w:space="0"/>
              <w:left w:val="single" w:color="000000" w:sz="6" w:space="0"/>
              <w:bottom w:val="single" w:color="000000" w:sz="6" w:space="0"/>
            </w:tcBorders>
            <w:vAlign w:val="center"/>
          </w:tcPr>
          <w:p>
            <w:pPr>
              <w:pStyle w:val="50"/>
              <w:spacing w:line="269"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1.近两年（2022年、2023年）向上级训练单位输送人数4人以上，记10 分，不足4人，记5分，无输送不记分。</w:t>
            </w:r>
          </w:p>
          <w:p>
            <w:pPr>
              <w:pStyle w:val="50"/>
              <w:spacing w:line="269"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2.县、区级学校向省优秀运动队输送2人记20分、向省体校输送2人记10分、向市体校输送4人记5分。</w:t>
            </w:r>
          </w:p>
          <w:p>
            <w:pPr>
              <w:pStyle w:val="50"/>
              <w:spacing w:line="269" w:lineRule="exact"/>
              <w:jc w:val="both"/>
              <w:rPr>
                <w:rFonts w:cs="仿宋_GB2312" w:asciiTheme="minorEastAsia" w:hAnsiTheme="minorEastAsia" w:eastAsiaTheme="minorEastAsia"/>
                <w:sz w:val="24"/>
                <w:szCs w:val="24"/>
              </w:rPr>
            </w:pPr>
            <w:r>
              <w:rPr>
                <w:rFonts w:hint="eastAsia" w:cs="仿宋_GB2312" w:asciiTheme="minorEastAsia" w:hAnsiTheme="minorEastAsia" w:eastAsiaTheme="minorEastAsia"/>
                <w:sz w:val="24"/>
                <w:szCs w:val="24"/>
              </w:rPr>
              <w:t>3.单项类向省优秀运动队输送1人记20分、向省体校输送1人记10分、向市体校输送2人记5分。</w:t>
            </w:r>
          </w:p>
          <w:p>
            <w:pPr>
              <w:pStyle w:val="50"/>
              <w:spacing w:line="269" w:lineRule="exact"/>
              <w:jc w:val="both"/>
              <w:rPr>
                <w:rFonts w:asciiTheme="minorEastAsia" w:hAnsiTheme="minorEastAsia" w:eastAsiaTheme="minorEastAsia"/>
                <w:sz w:val="24"/>
                <w:szCs w:val="24"/>
              </w:rPr>
            </w:pPr>
            <w:r>
              <w:rPr>
                <w:rFonts w:hint="eastAsia" w:cs="仿宋_GB2312" w:asciiTheme="minorEastAsia" w:hAnsiTheme="minorEastAsia" w:eastAsiaTheme="minorEastAsia"/>
                <w:sz w:val="24"/>
                <w:szCs w:val="24"/>
              </w:rPr>
              <w:t>4.向省级及以上优秀运动队输送的运动员可作为附加分，不设上限。</w:t>
            </w:r>
          </w:p>
        </w:tc>
        <w:tc>
          <w:tcPr>
            <w:tcW w:w="993" w:type="dxa"/>
            <w:tcBorders>
              <w:top w:val="single" w:color="000000" w:sz="6" w:space="0"/>
              <w:bottom w:val="single" w:color="000000" w:sz="6" w:space="0"/>
              <w:right w:val="single" w:color="000000" w:sz="6" w:space="0"/>
            </w:tcBorders>
            <w:vAlign w:val="center"/>
          </w:tcPr>
          <w:p>
            <w:pPr>
              <w:pStyle w:val="50"/>
              <w:spacing w:before="142"/>
              <w:ind w:right="197"/>
              <w:jc w:val="center"/>
              <w:rPr>
                <w:rFonts w:hint="eastAsia" w:asciiTheme="minorEastAsia" w:hAnsiTheme="minorEastAsia" w:eastAsiaTheme="minorEastAsia"/>
                <w:sz w:val="24"/>
                <w:szCs w:val="24"/>
              </w:rPr>
            </w:pPr>
            <w:r>
              <w:rPr>
                <w:rFonts w:hint="eastAsia" w:asciiTheme="minorEastAsia" w:hAnsiTheme="minorEastAsia" w:eastAsiaTheme="minorEastAsia"/>
                <w:sz w:val="24"/>
                <w:szCs w:val="24"/>
              </w:rPr>
              <w:t>20分</w:t>
            </w:r>
          </w:p>
        </w:tc>
      </w:tr>
    </w:tbl>
    <w:p>
      <w:pPr>
        <w:rPr>
          <w:rFonts w:asciiTheme="minorEastAsia" w:hAnsiTheme="minorEastAsia" w:eastAsiaTheme="minorEastAsia"/>
          <w:sz w:val="24"/>
        </w:rPr>
        <w:sectPr>
          <w:footerReference r:id="rId4" w:type="default"/>
          <w:pgSz w:w="11910" w:h="16840"/>
          <w:pgMar w:top="1340" w:right="1380" w:bottom="1080" w:left="1580" w:header="0" w:footer="885" w:gutter="0"/>
          <w:pgNumType w:fmt="decimal" w:start="10"/>
          <w:cols w:space="720" w:num="1"/>
        </w:sectPr>
      </w:pPr>
    </w:p>
    <w:p>
      <w:pPr>
        <w:pStyle w:val="6"/>
        <w:spacing w:before="4"/>
        <w:rPr>
          <w:rFonts w:ascii="Times New Roman"/>
          <w:sz w:val="13"/>
        </w:rPr>
      </w:pPr>
    </w:p>
    <w:tbl>
      <w:tblPr>
        <w:tblStyle w:val="12"/>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063"/>
        <w:gridCol w:w="6833"/>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593" w:type="pct"/>
            <w:vMerge w:val="restart"/>
            <w:tcBorders>
              <w:bottom w:val="single" w:color="000000" w:sz="8" w:space="0"/>
            </w:tcBorders>
            <w:vAlign w:val="center"/>
          </w:tcPr>
          <w:p>
            <w:pPr>
              <w:jc w:val="center"/>
              <w:rPr>
                <w:rFonts w:hint="eastAsia" w:ascii="宋体" w:hAnsi="宋体"/>
              </w:rPr>
            </w:pPr>
            <w:r>
              <w:rPr>
                <w:rFonts w:hint="eastAsia" w:ascii="宋体" w:hAnsi="宋体"/>
              </w:rPr>
              <w:t>竞</w:t>
            </w:r>
          </w:p>
          <w:p>
            <w:pPr>
              <w:jc w:val="center"/>
              <w:rPr>
                <w:rFonts w:hint="eastAsia" w:ascii="宋体" w:hAnsi="宋体"/>
              </w:rPr>
            </w:pPr>
            <w:r>
              <w:rPr>
                <w:rFonts w:hint="eastAsia" w:ascii="宋体" w:hAnsi="宋体"/>
              </w:rPr>
              <w:t>赛</w:t>
            </w:r>
          </w:p>
          <w:p>
            <w:pPr>
              <w:jc w:val="center"/>
              <w:rPr>
                <w:rFonts w:hint="eastAsia" w:ascii="宋体" w:hAnsi="宋体"/>
              </w:rPr>
            </w:pPr>
            <w:r>
              <w:rPr>
                <w:rFonts w:hint="eastAsia" w:ascii="宋体" w:hAnsi="宋体"/>
              </w:rPr>
              <w:t>成</w:t>
            </w:r>
          </w:p>
          <w:p>
            <w:pPr>
              <w:jc w:val="center"/>
              <w:rPr>
                <w:rFonts w:hint="eastAsia" w:ascii="宋体" w:hAnsi="宋体"/>
              </w:rPr>
            </w:pPr>
            <w:r>
              <w:rPr>
                <w:rFonts w:hint="eastAsia" w:ascii="宋体" w:hAnsi="宋体"/>
              </w:rPr>
              <w:t>绩</w:t>
            </w:r>
          </w:p>
        </w:tc>
        <w:tc>
          <w:tcPr>
            <w:tcW w:w="4407" w:type="pct"/>
            <w:gridSpan w:val="2"/>
            <w:tcBorders>
              <w:right w:val="single" w:color="000000" w:sz="8" w:space="0"/>
            </w:tcBorders>
            <w:vAlign w:val="center"/>
          </w:tcPr>
          <w:p>
            <w:pPr>
              <w:jc w:val="center"/>
              <w:rPr>
                <w:rFonts w:hint="eastAsia" w:ascii="宋体" w:hAnsi="宋体"/>
                <w:b/>
              </w:rPr>
            </w:pPr>
            <w:r>
              <w:rPr>
                <w:rFonts w:hint="eastAsia" w:ascii="宋体" w:hAnsi="宋体"/>
                <w:b/>
              </w:rPr>
              <w:t>全运会、全国A级比赛、青运会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取得一枚金牌</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取得一枚银牌</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28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取得一枚铜牌</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25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取得一个第四名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22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取得一个第五名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4"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取得一个第六名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取得一个第七名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取得一个第八名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4407" w:type="pct"/>
            <w:gridSpan w:val="2"/>
            <w:tcBorders>
              <w:right w:val="single" w:color="000000" w:sz="8" w:space="0"/>
            </w:tcBorders>
            <w:vAlign w:val="center"/>
          </w:tcPr>
          <w:p>
            <w:pPr>
              <w:jc w:val="center"/>
              <w:rPr>
                <w:rFonts w:hint="eastAsia" w:ascii="宋体" w:hAnsi="宋体"/>
              </w:rPr>
            </w:pPr>
            <w:r>
              <w:rPr>
                <w:rFonts w:hint="eastAsia" w:ascii="宋体" w:hAnsi="宋体"/>
                <w:b/>
              </w:rPr>
              <w:t>省运会、省年度比赛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取得一个第一名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20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2"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取得一个第二名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取得一个第三名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17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取得一个第四名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16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取得一个第五名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15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取得一个第六名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14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7"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取得一个第七名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13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取得一个第八名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12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4407" w:type="pct"/>
            <w:gridSpan w:val="2"/>
            <w:tcBorders>
              <w:right w:val="single" w:color="000000" w:sz="8" w:space="0"/>
            </w:tcBorders>
            <w:vAlign w:val="center"/>
          </w:tcPr>
          <w:p>
            <w:pPr>
              <w:jc w:val="center"/>
              <w:rPr>
                <w:rFonts w:hint="eastAsia" w:ascii="宋体" w:hAnsi="宋体"/>
              </w:rPr>
            </w:pPr>
            <w:r>
              <w:rPr>
                <w:rFonts w:hint="eastAsia" w:ascii="宋体" w:hAnsi="宋体"/>
                <w:b/>
              </w:rPr>
              <w:t>市运会、市青少年单项比赛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取得一个第一名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10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593" w:type="pct"/>
            <w:vMerge w:val="continue"/>
            <w:tcBorders>
              <w:top w:val="nil"/>
              <w:bottom w:val="single" w:color="000000" w:sz="8" w:space="0"/>
            </w:tcBorders>
            <w:vAlign w:val="center"/>
          </w:tcPr>
          <w:p>
            <w:pPr>
              <w:jc w:val="center"/>
              <w:rPr>
                <w:rFonts w:hint="eastAsia" w:ascii="宋体" w:hAnsi="宋体"/>
              </w:rPr>
            </w:pPr>
          </w:p>
        </w:tc>
        <w:tc>
          <w:tcPr>
            <w:tcW w:w="3811" w:type="pct"/>
            <w:vAlign w:val="center"/>
          </w:tcPr>
          <w:p>
            <w:pPr>
              <w:jc w:val="center"/>
              <w:rPr>
                <w:rFonts w:hint="eastAsia" w:ascii="宋体" w:hAnsi="宋体"/>
              </w:rPr>
            </w:pPr>
            <w:r>
              <w:rPr>
                <w:rFonts w:hint="eastAsia" w:ascii="宋体" w:hAnsi="宋体"/>
              </w:rPr>
              <w:t>取得一个第二名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8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593" w:type="pct"/>
            <w:vMerge w:val="continue"/>
            <w:tcBorders>
              <w:top w:val="nil"/>
              <w:bottom w:val="single" w:color="auto" w:sz="4" w:space="0"/>
            </w:tcBorders>
            <w:vAlign w:val="center"/>
          </w:tcPr>
          <w:p>
            <w:pPr>
              <w:jc w:val="center"/>
              <w:rPr>
                <w:rFonts w:hint="eastAsia" w:ascii="宋体" w:hAnsi="宋体"/>
              </w:rPr>
            </w:pPr>
          </w:p>
        </w:tc>
        <w:tc>
          <w:tcPr>
            <w:tcW w:w="3811" w:type="pct"/>
            <w:tcBorders>
              <w:bottom w:val="single" w:color="auto" w:sz="4" w:space="0"/>
            </w:tcBorders>
            <w:vAlign w:val="center"/>
          </w:tcPr>
          <w:p>
            <w:pPr>
              <w:jc w:val="center"/>
              <w:rPr>
                <w:rFonts w:hint="eastAsia" w:ascii="宋体" w:hAnsi="宋体"/>
              </w:rPr>
            </w:pPr>
            <w:r>
              <w:rPr>
                <w:rFonts w:hint="eastAsia" w:ascii="宋体" w:hAnsi="宋体"/>
              </w:rPr>
              <w:t>取得一个第三名</w:t>
            </w:r>
          </w:p>
        </w:tc>
        <w:tc>
          <w:tcPr>
            <w:tcW w:w="595" w:type="pct"/>
            <w:tcBorders>
              <w:right w:val="single" w:color="000000" w:sz="8" w:space="0"/>
            </w:tcBorders>
            <w:vAlign w:val="center"/>
          </w:tcPr>
          <w:p>
            <w:pPr>
              <w:jc w:val="center"/>
              <w:rPr>
                <w:rFonts w:hint="eastAsia" w:ascii="宋体" w:hAnsi="宋体"/>
              </w:rPr>
            </w:pPr>
            <w:r>
              <w:rPr>
                <w:rFonts w:hint="eastAsia" w:ascii="宋体" w:hAnsi="宋体"/>
              </w:rPr>
              <w:t>7 分</w:t>
            </w:r>
          </w:p>
        </w:tc>
      </w:tr>
    </w:tbl>
    <w:p>
      <w:pPr>
        <w:jc w:val="center"/>
        <w:rPr>
          <w:sz w:val="21"/>
        </w:rPr>
        <w:sectPr>
          <w:pgSz w:w="11910" w:h="16840"/>
          <w:pgMar w:top="1580" w:right="1380" w:bottom="1080" w:left="1580" w:header="0" w:footer="885" w:gutter="0"/>
          <w:pgNumType w:fmt="decimal"/>
          <w:cols w:space="720" w:num="1"/>
        </w:sectPr>
      </w:pPr>
    </w:p>
    <w:p>
      <w:pPr>
        <w:pStyle w:val="6"/>
        <w:spacing w:line="560" w:lineRule="exact"/>
        <w:ind w:left="220"/>
        <w:rPr>
          <w:rFonts w:hint="eastAsia" w:ascii="黑体" w:hAnsi="黑体" w:eastAsia="黑体" w:cs="仿宋_GB2312"/>
          <w:sz w:val="32"/>
          <w:szCs w:val="32"/>
        </w:rPr>
      </w:pPr>
      <w:r>
        <w:rPr>
          <w:rFonts w:hint="eastAsia" w:ascii="黑体" w:hAnsi="黑体" w:eastAsia="黑体" w:cs="仿宋_GB2312"/>
          <w:color w:val="272727"/>
          <w:sz w:val="32"/>
          <w:szCs w:val="32"/>
        </w:rPr>
        <w:t>附件 3</w:t>
      </w:r>
    </w:p>
    <w:p>
      <w:pPr>
        <w:pStyle w:val="3"/>
        <w:adjustRightInd w:val="0"/>
        <w:snapToGrid w:val="0"/>
        <w:spacing w:before="0" w:line="560" w:lineRule="exact"/>
        <w:ind w:left="2168" w:right="530" w:hanging="1822"/>
        <w:rPr>
          <w:rFonts w:hint="eastAsia" w:ascii="方正小标宋简体" w:eastAsia="方正小标宋简体"/>
          <w:b w:val="0"/>
          <w:color w:val="272727"/>
        </w:rPr>
      </w:pPr>
    </w:p>
    <w:p>
      <w:pPr>
        <w:pStyle w:val="3"/>
        <w:adjustRightInd w:val="0"/>
        <w:snapToGrid w:val="0"/>
        <w:spacing w:before="0" w:line="560" w:lineRule="exact"/>
        <w:ind w:left="2168" w:right="530" w:hanging="1822"/>
        <w:rPr>
          <w:rFonts w:hint="eastAsia" w:ascii="方正小标宋简体" w:eastAsia="方正小标宋简体"/>
          <w:b w:val="0"/>
          <w:color w:val="272727"/>
          <w:spacing w:val="-12"/>
        </w:rPr>
      </w:pPr>
      <w:r>
        <w:rPr>
          <w:rFonts w:hint="eastAsia" w:ascii="方正小标宋简体" w:eastAsia="方正小标宋简体"/>
          <w:b w:val="0"/>
          <w:color w:val="272727"/>
        </w:rPr>
        <w:t>202</w:t>
      </w:r>
      <w:r>
        <w:rPr>
          <w:rFonts w:hint="eastAsia" w:ascii="方正小标宋简体" w:eastAsia="方正小标宋简体"/>
          <w:b w:val="0"/>
          <w:color w:val="272727"/>
          <w:lang w:val="en-US"/>
        </w:rPr>
        <w:t>3</w:t>
      </w:r>
      <w:r>
        <w:rPr>
          <w:rFonts w:hint="eastAsia" w:ascii="方正小标宋简体" w:eastAsia="方正小标宋简体"/>
          <w:b w:val="0"/>
          <w:color w:val="272727"/>
        </w:rPr>
        <w:t>—202</w:t>
      </w:r>
      <w:r>
        <w:rPr>
          <w:rFonts w:hint="eastAsia" w:ascii="方正小标宋简体" w:eastAsia="方正小标宋简体"/>
          <w:b w:val="0"/>
          <w:color w:val="272727"/>
          <w:lang w:val="en-US"/>
        </w:rPr>
        <w:t>5</w:t>
      </w:r>
      <w:r>
        <w:rPr>
          <w:rFonts w:hint="eastAsia" w:ascii="方正小标宋简体" w:eastAsia="方正小标宋简体"/>
          <w:b w:val="0"/>
        </w:rPr>
        <w:t>承德市高水平后备人才</w:t>
      </w:r>
      <w:r>
        <w:rPr>
          <w:rFonts w:hint="eastAsia" w:ascii="方正小标宋简体" w:eastAsia="方正小标宋简体"/>
          <w:b w:val="0"/>
          <w:color w:val="272727"/>
          <w:spacing w:val="-12"/>
        </w:rPr>
        <w:t>基地</w:t>
      </w:r>
    </w:p>
    <w:p>
      <w:pPr>
        <w:pStyle w:val="3"/>
        <w:adjustRightInd w:val="0"/>
        <w:snapToGrid w:val="0"/>
        <w:spacing w:before="0" w:line="560" w:lineRule="exact"/>
        <w:ind w:left="2168" w:right="530" w:hanging="1822"/>
        <w:rPr>
          <w:rFonts w:hint="eastAsia" w:ascii="方正小标宋简体" w:eastAsia="方正小标宋简体"/>
          <w:b w:val="0"/>
        </w:rPr>
      </w:pPr>
      <w:r>
        <w:rPr>
          <w:rFonts w:hint="eastAsia" w:ascii="方正小标宋简体" w:eastAsia="方正小标宋简体"/>
          <w:b w:val="0"/>
          <w:color w:val="272727"/>
          <w:spacing w:val="-12"/>
        </w:rPr>
        <w:t>认定标准实施细则</w:t>
      </w:r>
    </w:p>
    <w:p>
      <w:pPr>
        <w:adjustRightInd w:val="0"/>
        <w:snapToGrid w:val="0"/>
        <w:spacing w:line="560" w:lineRule="exact"/>
        <w:rPr>
          <w:rFonts w:hint="eastAsia" w:ascii="仿宋_GB2312" w:eastAsia="仿宋_GB2312"/>
          <w:sz w:val="32"/>
          <w:szCs w:val="32"/>
        </w:rPr>
      </w:pPr>
    </w:p>
    <w:p>
      <w:pPr>
        <w:pStyle w:val="6"/>
        <w:adjustRightInd w:val="0"/>
        <w:snapToGrid w:val="0"/>
        <w:spacing w:line="560" w:lineRule="exact"/>
        <w:ind w:firstLine="707" w:firstLineChars="221"/>
        <w:rPr>
          <w:rFonts w:hint="eastAsia" w:ascii="黑体" w:hAnsi="黑体" w:eastAsia="黑体"/>
          <w:sz w:val="32"/>
          <w:szCs w:val="32"/>
        </w:rPr>
      </w:pPr>
      <w:r>
        <w:rPr>
          <w:rFonts w:hint="eastAsia" w:ascii="黑体" w:hAnsi="黑体" w:eastAsia="黑体"/>
          <w:color w:val="272727"/>
          <w:sz w:val="32"/>
          <w:szCs w:val="32"/>
        </w:rPr>
        <w:t>一、教练员</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272727"/>
          <w:sz w:val="32"/>
          <w:szCs w:val="32"/>
        </w:rPr>
        <w:t>（一）教练员是指从事体育人才培养训练工作的专职和聘任（</w:t>
      </w:r>
      <w:r>
        <w:rPr>
          <w:rFonts w:hint="eastAsia" w:ascii="仿宋_GB2312" w:eastAsia="仿宋_GB2312"/>
          <w:sz w:val="32"/>
          <w:szCs w:val="32"/>
        </w:rPr>
        <w:t>签订2年以上聘用合同</w:t>
      </w:r>
      <w:r>
        <w:rPr>
          <w:rFonts w:hint="eastAsia" w:ascii="仿宋_GB2312" w:hAnsi="仿宋_GB2312" w:eastAsia="仿宋_GB2312" w:cs="仿宋_GB2312"/>
          <w:color w:val="272727"/>
          <w:sz w:val="32"/>
          <w:szCs w:val="32"/>
        </w:rPr>
        <w:t>）的人员。</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272727"/>
          <w:sz w:val="32"/>
          <w:szCs w:val="32"/>
        </w:rPr>
        <w:t>（二）认定依据：教职工花名册、工资花名册、教练员花</w:t>
      </w:r>
      <w:r>
        <w:rPr>
          <w:rFonts w:hint="eastAsia" w:ascii="仿宋_GB2312" w:hAnsi="仿宋_GB2312" w:eastAsia="仿宋_GB2312" w:cs="仿宋_GB2312"/>
          <w:color w:val="272727"/>
          <w:spacing w:val="-5"/>
          <w:sz w:val="32"/>
          <w:szCs w:val="32"/>
        </w:rPr>
        <w:t xml:space="preserve">名册、教练员聘任证书且聘任时间不少于 </w:t>
      </w:r>
      <w:r>
        <w:rPr>
          <w:rFonts w:hint="eastAsia" w:ascii="仿宋_GB2312" w:hAnsi="仿宋_GB2312" w:eastAsia="仿宋_GB2312" w:cs="仿宋_GB2312"/>
          <w:color w:val="272727"/>
          <w:sz w:val="32"/>
          <w:szCs w:val="32"/>
        </w:rPr>
        <w:t>2</w:t>
      </w:r>
      <w:r>
        <w:rPr>
          <w:rFonts w:hint="eastAsia" w:ascii="仿宋_GB2312" w:hAnsi="仿宋_GB2312" w:eastAsia="仿宋_GB2312" w:cs="仿宋_GB2312"/>
          <w:color w:val="272727"/>
          <w:spacing w:val="-27"/>
          <w:sz w:val="32"/>
          <w:szCs w:val="32"/>
        </w:rPr>
        <w:t xml:space="preserve"> 年。</w:t>
      </w:r>
    </w:p>
    <w:p>
      <w:pPr>
        <w:pStyle w:val="6"/>
        <w:adjustRightInd w:val="0"/>
        <w:snapToGrid w:val="0"/>
        <w:spacing w:line="560" w:lineRule="exact"/>
        <w:ind w:firstLine="707" w:firstLineChars="221"/>
        <w:rPr>
          <w:rFonts w:hint="eastAsia" w:ascii="黑体" w:hAnsi="黑体" w:eastAsia="黑体"/>
          <w:color w:val="272727"/>
          <w:sz w:val="32"/>
          <w:szCs w:val="32"/>
        </w:rPr>
      </w:pPr>
      <w:r>
        <w:rPr>
          <w:rFonts w:hint="eastAsia" w:ascii="黑体" w:hAnsi="黑体" w:eastAsia="黑体"/>
          <w:color w:val="272727"/>
          <w:sz w:val="32"/>
          <w:szCs w:val="32"/>
        </w:rPr>
        <w:t>二、训练规模</w:t>
      </w:r>
    </w:p>
    <w:p>
      <w:pPr>
        <w:pStyle w:val="49"/>
        <w:tabs>
          <w:tab w:val="left" w:pos="0"/>
        </w:tabs>
        <w:adjustRightInd w:val="0"/>
        <w:snapToGrid w:val="0"/>
        <w:spacing w:before="0" w:line="560" w:lineRule="exact"/>
        <w:ind w:left="0" w:right="0" w:firstLine="612" w:firstLineChars="200"/>
        <w:jc w:val="both"/>
        <w:rPr>
          <w:rFonts w:hint="eastAsia" w:ascii="仿宋_GB2312" w:hAnsi="仿宋_GB2312" w:eastAsia="仿宋_GB2312" w:cs="仿宋_GB2312"/>
          <w:color w:val="272727"/>
          <w:spacing w:val="-7"/>
          <w:sz w:val="32"/>
          <w:szCs w:val="32"/>
        </w:rPr>
      </w:pPr>
      <w:r>
        <w:rPr>
          <w:rFonts w:hint="eastAsia" w:ascii="仿宋_GB2312" w:hAnsi="仿宋_GB2312" w:eastAsia="仿宋_GB2312" w:cs="仿宋_GB2312"/>
          <w:color w:val="272727"/>
          <w:spacing w:val="-7"/>
          <w:sz w:val="32"/>
          <w:szCs w:val="32"/>
        </w:rPr>
        <w:t xml:space="preserve">（一）常年在训运动员人数应达到 </w:t>
      </w:r>
      <w:r>
        <w:rPr>
          <w:rFonts w:hint="eastAsia" w:ascii="仿宋_GB2312" w:hAnsi="仿宋_GB2312" w:eastAsia="仿宋_GB2312" w:cs="仿宋_GB2312"/>
          <w:color w:val="272727"/>
          <w:sz w:val="32"/>
          <w:szCs w:val="32"/>
        </w:rPr>
        <w:t>20</w:t>
      </w:r>
      <w:r>
        <w:rPr>
          <w:rFonts w:hint="eastAsia" w:ascii="仿宋_GB2312" w:hAnsi="仿宋_GB2312" w:eastAsia="仿宋_GB2312" w:cs="仿宋_GB2312"/>
          <w:color w:val="272727"/>
          <w:spacing w:val="-7"/>
          <w:sz w:val="32"/>
          <w:szCs w:val="32"/>
        </w:rPr>
        <w:t>人以上，注册人数达到 20人以上。（可根据各项目特点并结合我市实际情况调整训练及注册人数要求）</w:t>
      </w:r>
    </w:p>
    <w:p>
      <w:pPr>
        <w:pStyle w:val="49"/>
        <w:tabs>
          <w:tab w:val="left" w:pos="1340"/>
        </w:tabs>
        <w:adjustRightInd w:val="0"/>
        <w:snapToGrid w:val="0"/>
        <w:spacing w:before="0" w:line="560" w:lineRule="exact"/>
        <w:ind w:left="0" w:right="0" w:firstLine="600" w:firstLineChars="200"/>
        <w:jc w:val="both"/>
        <w:rPr>
          <w:rFonts w:hint="eastAsia" w:ascii="仿宋_GB2312" w:hAnsi="仿宋_GB2312" w:eastAsia="仿宋_GB2312" w:cs="仿宋_GB2312"/>
          <w:color w:val="272727"/>
          <w:spacing w:val="-10"/>
          <w:sz w:val="32"/>
          <w:szCs w:val="32"/>
        </w:rPr>
      </w:pPr>
      <w:r>
        <w:rPr>
          <w:rFonts w:hint="eastAsia" w:ascii="仿宋_GB2312" w:hAnsi="仿宋_GB2312" w:eastAsia="仿宋_GB2312" w:cs="仿宋_GB2312"/>
          <w:color w:val="272727"/>
          <w:spacing w:val="-10"/>
          <w:sz w:val="32"/>
          <w:szCs w:val="32"/>
        </w:rPr>
        <w:t xml:space="preserve">（二）全年训练日不少于 </w:t>
      </w:r>
      <w:r>
        <w:rPr>
          <w:rFonts w:hint="eastAsia" w:ascii="仿宋_GB2312" w:hAnsi="仿宋_GB2312" w:eastAsia="仿宋_GB2312" w:cs="仿宋_GB2312"/>
          <w:sz w:val="32"/>
          <w:szCs w:val="32"/>
          <w:lang w:val="en-US"/>
        </w:rPr>
        <w:t>1</w:t>
      </w:r>
      <w:r>
        <w:rPr>
          <w:rFonts w:hint="eastAsia" w:ascii="仿宋_GB2312" w:hAnsi="仿宋_GB2312" w:eastAsia="仿宋_GB2312" w:cs="仿宋_GB2312"/>
          <w:sz w:val="32"/>
          <w:szCs w:val="32"/>
        </w:rPr>
        <w:t>0</w:t>
      </w:r>
      <w:r>
        <w:rPr>
          <w:rFonts w:hint="eastAsia" w:ascii="仿宋_GB2312" w:hAnsi="仿宋_GB2312" w:eastAsia="仿宋_GB2312" w:cs="仿宋_GB2312"/>
          <w:spacing w:val="-10"/>
          <w:sz w:val="32"/>
          <w:szCs w:val="32"/>
        </w:rPr>
        <w:t>0天，</w:t>
      </w:r>
      <w:r>
        <w:rPr>
          <w:rFonts w:hint="eastAsia" w:ascii="仿宋_GB2312" w:hAnsi="仿宋_GB2312" w:eastAsia="仿宋_GB2312" w:cs="仿宋_GB2312"/>
          <w:color w:val="272727"/>
          <w:spacing w:val="-10"/>
          <w:sz w:val="32"/>
          <w:szCs w:val="32"/>
        </w:rPr>
        <w:t>按照课时数计算；每天训练时间不少于2小时（含早操）。</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272727"/>
          <w:sz w:val="32"/>
          <w:szCs w:val="32"/>
        </w:rPr>
        <w:t>（三）认定依据：在校生花名册、教练员训练计划。</w:t>
      </w:r>
    </w:p>
    <w:p>
      <w:pPr>
        <w:pStyle w:val="6"/>
        <w:adjustRightInd w:val="0"/>
        <w:snapToGrid w:val="0"/>
        <w:spacing w:line="560" w:lineRule="exact"/>
        <w:ind w:firstLine="707" w:firstLineChars="221"/>
        <w:rPr>
          <w:rFonts w:hint="eastAsia" w:ascii="黑体" w:hAnsi="黑体" w:eastAsia="黑体"/>
          <w:color w:val="272727"/>
          <w:sz w:val="32"/>
          <w:szCs w:val="32"/>
        </w:rPr>
      </w:pPr>
      <w:r>
        <w:rPr>
          <w:rFonts w:hint="eastAsia" w:ascii="黑体" w:hAnsi="黑体" w:eastAsia="黑体"/>
          <w:color w:val="272727"/>
          <w:sz w:val="32"/>
          <w:szCs w:val="32"/>
        </w:rPr>
        <w:t>三、文化课保障</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（一）有教学任务的学校要按照国家有关规定保障九年义务教育阶段运动员文化课学习时间。</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（二）没有教学任务的学校或单位,需提供学生就读学校分布表，学生的学籍卡、就读证明和学生成绩证明等相关资料。</w:t>
      </w:r>
    </w:p>
    <w:p>
      <w:pPr>
        <w:pStyle w:val="6"/>
        <w:adjustRightInd w:val="0"/>
        <w:snapToGrid w:val="0"/>
        <w:spacing w:line="560" w:lineRule="exact"/>
        <w:ind w:firstLine="707" w:firstLineChars="221"/>
        <w:rPr>
          <w:rFonts w:hint="eastAsia" w:ascii="黑体" w:hAnsi="黑体" w:eastAsia="黑体"/>
          <w:color w:val="272727"/>
          <w:sz w:val="32"/>
          <w:szCs w:val="32"/>
        </w:rPr>
      </w:pPr>
      <w:r>
        <w:rPr>
          <w:rFonts w:hint="eastAsia" w:ascii="黑体" w:hAnsi="黑体" w:eastAsia="黑体"/>
          <w:color w:val="272727"/>
          <w:sz w:val="32"/>
          <w:szCs w:val="32"/>
        </w:rPr>
        <w:t>四、扶持政策</w:t>
      </w:r>
    </w:p>
    <w:p>
      <w:pPr>
        <w:pStyle w:val="6"/>
        <w:adjustRightInd w:val="0"/>
        <w:snapToGrid w:val="0"/>
        <w:spacing w:line="560" w:lineRule="exact"/>
        <w:ind w:firstLine="707" w:firstLineChars="221"/>
        <w:rPr>
          <w:rFonts w:hint="eastAsia" w:ascii="黑体" w:hAnsi="黑体" w:eastAsia="黑体"/>
          <w:color w:val="272727"/>
          <w:sz w:val="32"/>
          <w:szCs w:val="32"/>
        </w:rPr>
        <w:sectPr>
          <w:pgSz w:w="11910" w:h="16840"/>
          <w:pgMar w:top="1500" w:right="1380" w:bottom="1080" w:left="1580" w:header="0" w:footer="885" w:gutter="0"/>
          <w:pgNumType w:fmt="decimal"/>
          <w:cols w:space="720" w:num="1"/>
        </w:sectPr>
      </w:pPr>
    </w:p>
    <w:p>
      <w:pPr>
        <w:pStyle w:val="6"/>
        <w:numPr>
          <w:ilvl w:val="0"/>
          <w:numId w:val="1"/>
        </w:numPr>
        <w:autoSpaceDE w:val="0"/>
        <w:autoSpaceDN w:val="0"/>
        <w:adjustRightInd w:val="0"/>
        <w:snapToGrid w:val="0"/>
        <w:spacing w:line="560" w:lineRule="exact"/>
        <w:ind w:firstLine="640" w:firstLineChars="200"/>
        <w:rPr>
          <w:rFonts w:hint="eastAsia" w:ascii="仿宋_GB2312" w:hAnsi="仿宋_GB2312" w:eastAsia="仿宋_GB2312" w:cs="仿宋_GB2312"/>
          <w:color w:val="272727"/>
          <w:sz w:val="32"/>
          <w:szCs w:val="32"/>
        </w:rPr>
      </w:pPr>
      <w:r>
        <w:rPr>
          <w:rFonts w:hint="eastAsia" w:ascii="仿宋_GB2312" w:hAnsi="仿宋_GB2312" w:eastAsia="仿宋_GB2312" w:cs="仿宋_GB2312"/>
          <w:color w:val="272727"/>
          <w:sz w:val="32"/>
          <w:szCs w:val="32"/>
        </w:rPr>
        <w:t>县（市、区）体育行政部门在训练服装、器材、伙食等方面给予一定经费扶持，并列入年度预算。</w:t>
      </w:r>
    </w:p>
    <w:p>
      <w:pPr>
        <w:pStyle w:val="6"/>
        <w:numPr>
          <w:ilvl w:val="0"/>
          <w:numId w:val="1"/>
        </w:numPr>
        <w:autoSpaceDE w:val="0"/>
        <w:autoSpaceDN w:val="0"/>
        <w:adjustRightInd w:val="0"/>
        <w:snapToGrid w:val="0"/>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272727"/>
          <w:sz w:val="32"/>
          <w:szCs w:val="32"/>
        </w:rPr>
        <w:t>认定依据：拨款凭证、运动员花名册和伙食及服装费发放清单、账册等。</w:t>
      </w:r>
    </w:p>
    <w:p>
      <w:pPr>
        <w:pStyle w:val="6"/>
        <w:adjustRightInd w:val="0"/>
        <w:snapToGrid w:val="0"/>
        <w:spacing w:line="560" w:lineRule="exact"/>
        <w:ind w:firstLine="707" w:firstLineChars="221"/>
        <w:rPr>
          <w:rFonts w:hint="eastAsia" w:ascii="黑体" w:hAnsi="黑体" w:eastAsia="黑体"/>
          <w:color w:val="272727"/>
          <w:sz w:val="32"/>
          <w:szCs w:val="32"/>
        </w:rPr>
      </w:pPr>
      <w:r>
        <w:rPr>
          <w:rFonts w:hint="eastAsia" w:ascii="黑体" w:hAnsi="黑体" w:eastAsia="黑体"/>
          <w:color w:val="272727"/>
          <w:sz w:val="32"/>
          <w:szCs w:val="32"/>
        </w:rPr>
        <w:t>五、专项训练设施设备</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（一）各项目应有符合比赛规则规定的训练场（馆、房）。若两个以上项目同在一场（馆、房）内训练，但分别有各自训时间，视为具有相应的训练场地。</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（二）凡两个以上项目共用同一场（馆、房），但不能同时进行训练，只视其具有一个项目的训练场馆。</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（三）凡无所有权的训练场（馆、房），但有 使用权可视同有训练场地；长期（四年以上）租用场地及体教结合用场地可按实际场地计算。</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（四）认定依据：场地平面图、使用或租用协议书、场地照片。</w:t>
      </w:r>
    </w:p>
    <w:p>
      <w:pPr>
        <w:pStyle w:val="6"/>
        <w:adjustRightInd w:val="0"/>
        <w:snapToGrid w:val="0"/>
        <w:spacing w:line="560" w:lineRule="exact"/>
        <w:ind w:firstLine="707" w:firstLineChars="221"/>
        <w:rPr>
          <w:rFonts w:hint="eastAsia" w:ascii="黑体" w:hAnsi="黑体" w:eastAsia="黑体"/>
          <w:color w:val="272727"/>
          <w:sz w:val="32"/>
          <w:szCs w:val="32"/>
        </w:rPr>
      </w:pPr>
      <w:r>
        <w:rPr>
          <w:rFonts w:hint="eastAsia" w:ascii="黑体" w:hAnsi="黑体" w:eastAsia="黑体"/>
          <w:color w:val="272727"/>
          <w:sz w:val="32"/>
          <w:szCs w:val="32"/>
        </w:rPr>
        <w:t>六、科研医务设施设备</w:t>
      </w:r>
    </w:p>
    <w:p>
      <w:pPr>
        <w:pStyle w:val="6"/>
        <w:adjustRightInd w:val="0"/>
        <w:snapToGrid w:val="0"/>
        <w:spacing w:line="560" w:lineRule="exact"/>
        <w:ind w:firstLine="702" w:firstLineChars="221"/>
        <w:rPr>
          <w:rFonts w:hint="eastAsia" w:ascii="仿宋_GB2312" w:hAnsi="仿宋_GB2312" w:eastAsia="仿宋_GB2312" w:cs="仿宋_GB2312"/>
          <w:sz w:val="32"/>
          <w:szCs w:val="32"/>
        </w:rPr>
      </w:pPr>
      <w:r>
        <w:rPr>
          <w:rFonts w:hint="eastAsia" w:ascii="仿宋_GB2312" w:hAnsi="仿宋_GB2312" w:eastAsia="仿宋_GB2312" w:cs="仿宋_GB2312"/>
          <w:color w:val="272727"/>
          <w:spacing w:val="-1"/>
          <w:sz w:val="32"/>
          <w:szCs w:val="32"/>
        </w:rPr>
        <w:t>学校加强科研工作对运动员的服务，加强对运动员的医务监督，禁止使用兴奋剂。</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272727"/>
          <w:sz w:val="32"/>
          <w:szCs w:val="32"/>
        </w:rPr>
        <w:t>（一）</w:t>
      </w:r>
      <w:r>
        <w:rPr>
          <w:rFonts w:hint="eastAsia" w:ascii="仿宋_GB2312" w:hAnsi="仿宋_GB2312" w:eastAsia="仿宋_GB2312" w:cs="仿宋_GB2312"/>
          <w:color w:val="000000" w:themeColor="text1"/>
          <w:sz w:val="32"/>
          <w:szCs w:val="32"/>
        </w:rPr>
        <w:t>科研医务室（所）的界定：</w:t>
      </w:r>
      <w:r>
        <w:rPr>
          <w:rFonts w:hint="eastAsia" w:ascii="仿宋_GB2312" w:hAnsi="仿宋_GB2312" w:eastAsia="仿宋_GB2312" w:cs="仿宋_GB2312"/>
          <w:sz w:val="32"/>
          <w:szCs w:val="32"/>
        </w:rPr>
        <w:t>市级学校必须有独立科</w:t>
      </w:r>
      <w:r>
        <w:rPr>
          <w:rFonts w:hint="eastAsia" w:ascii="仿宋_GB2312" w:hAnsi="仿宋_GB2312" w:eastAsia="仿宋_GB2312" w:cs="仿宋_GB2312"/>
          <w:spacing w:val="-2"/>
          <w:sz w:val="32"/>
          <w:szCs w:val="32"/>
        </w:rPr>
        <w:t>研医务室</w:t>
      </w:r>
      <w:r>
        <w:rPr>
          <w:rFonts w:hint="eastAsia" w:ascii="仿宋_GB2312" w:hAnsi="仿宋_GB2312" w:eastAsia="仿宋_GB2312" w:cs="仿宋_GB2312"/>
          <w:sz w:val="32"/>
          <w:szCs w:val="32"/>
        </w:rPr>
        <w:t>（所</w:t>
      </w:r>
      <w:r>
        <w:rPr>
          <w:rFonts w:hint="eastAsia" w:ascii="仿宋_GB2312" w:hAnsi="仿宋_GB2312" w:eastAsia="仿宋_GB2312" w:cs="仿宋_GB2312"/>
          <w:spacing w:val="-7"/>
          <w:sz w:val="32"/>
          <w:szCs w:val="32"/>
        </w:rPr>
        <w:t>）</w:t>
      </w:r>
      <w:r>
        <w:rPr>
          <w:rFonts w:hint="eastAsia" w:ascii="仿宋_GB2312" w:hAnsi="仿宋_GB2312" w:eastAsia="仿宋_GB2312" w:cs="仿宋_GB2312"/>
          <w:spacing w:val="-1"/>
          <w:sz w:val="32"/>
          <w:szCs w:val="32"/>
        </w:rPr>
        <w:t>或科研机</w:t>
      </w:r>
      <w:r>
        <w:rPr>
          <w:rFonts w:hint="eastAsia" w:ascii="仿宋_GB2312" w:hAnsi="仿宋_GB2312" w:eastAsia="仿宋_GB2312" w:cs="仿宋_GB2312"/>
          <w:spacing w:val="-3"/>
          <w:sz w:val="32"/>
          <w:szCs w:val="32"/>
        </w:rPr>
        <w:t>构（包括医院类或第三方科研医疗服务机构）在同一城市里能为学校提供便捷的服务；县、区级学校需</w:t>
      </w:r>
      <w:r>
        <w:rPr>
          <w:rFonts w:hint="eastAsia" w:ascii="仿宋_GB2312" w:hAnsi="仿宋_GB2312" w:eastAsia="仿宋_GB2312" w:cs="仿宋_GB2312"/>
          <w:sz w:val="32"/>
          <w:szCs w:val="32"/>
        </w:rPr>
        <w:t>设有单独设立医务室（所）。</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272727"/>
          <w:sz w:val="32"/>
          <w:szCs w:val="32"/>
        </w:rPr>
        <w:t xml:space="preserve">（二）学校设立科研医务室（所），并配有专兼职人员； </w:t>
      </w:r>
      <w:r>
        <w:rPr>
          <w:rFonts w:hint="eastAsia" w:ascii="仿宋_GB2312" w:hAnsi="仿宋_GB2312" w:eastAsia="仿宋_GB2312" w:cs="仿宋_GB2312"/>
          <w:color w:val="272727"/>
          <w:spacing w:val="-13"/>
          <w:sz w:val="32"/>
          <w:szCs w:val="32"/>
        </w:rPr>
        <w:t>选材、机能认定及训练监测需要的形态、机能、生理、生化、</w:t>
      </w:r>
      <w:r>
        <w:rPr>
          <w:rFonts w:hint="eastAsia" w:ascii="仿宋_GB2312" w:hAnsi="仿宋_GB2312" w:eastAsia="仿宋_GB2312" w:cs="仿宋_GB2312"/>
          <w:color w:val="272727"/>
          <w:sz w:val="32"/>
          <w:szCs w:val="32"/>
        </w:rPr>
        <w:t>恢复等仪器设备齐全，并能为训练服务。</w:t>
      </w:r>
    </w:p>
    <w:p>
      <w:pPr>
        <w:adjustRightInd w:val="0"/>
        <w:snapToGrid w:val="0"/>
        <w:spacing w:line="560" w:lineRule="exact"/>
        <w:ind w:firstLine="515" w:firstLineChars="161"/>
        <w:rPr>
          <w:rFonts w:hint="eastAsia" w:ascii="仿宋_GB2312" w:eastAsia="仿宋_GB2312"/>
          <w:sz w:val="32"/>
          <w:szCs w:val="32"/>
        </w:rPr>
      </w:pPr>
      <w:r>
        <w:rPr>
          <w:rFonts w:hint="eastAsia" w:ascii="仿宋_GB2312" w:eastAsia="仿宋_GB2312"/>
          <w:sz w:val="32"/>
          <w:szCs w:val="32"/>
        </w:rPr>
        <w:t>（三）认定依据：仪器设备账册、仪器使用工作记录及测试数据，实地核查科研医务室（所）、仪器及相关设施设备。</w:t>
      </w:r>
    </w:p>
    <w:p>
      <w:pPr>
        <w:adjustRightInd w:val="0"/>
        <w:snapToGrid w:val="0"/>
        <w:spacing w:line="560" w:lineRule="exact"/>
        <w:ind w:firstLine="515" w:firstLineChars="161"/>
        <w:rPr>
          <w:rFonts w:hint="eastAsia"/>
        </w:rPr>
      </w:pPr>
      <w:r>
        <w:rPr>
          <w:rFonts w:hint="eastAsia" w:ascii="仿宋_GB2312" w:eastAsia="仿宋_GB2312"/>
          <w:sz w:val="32"/>
          <w:szCs w:val="32"/>
        </w:rPr>
        <w:t>（四）检查认定工作前两年工作资料（含检查认定当年）。</w:t>
      </w:r>
    </w:p>
    <w:p>
      <w:pPr>
        <w:pStyle w:val="6"/>
        <w:adjustRightInd w:val="0"/>
        <w:snapToGrid w:val="0"/>
        <w:spacing w:line="560" w:lineRule="exact"/>
        <w:ind w:firstLine="707" w:firstLineChars="221"/>
        <w:rPr>
          <w:rFonts w:hint="eastAsia" w:ascii="黑体" w:hAnsi="黑体" w:eastAsia="黑体"/>
          <w:color w:val="272727"/>
          <w:sz w:val="32"/>
          <w:szCs w:val="32"/>
        </w:rPr>
      </w:pPr>
      <w:r>
        <w:rPr>
          <w:rFonts w:hint="eastAsia" w:ascii="黑体" w:hAnsi="黑体" w:eastAsia="黑体"/>
          <w:color w:val="272727"/>
          <w:sz w:val="32"/>
          <w:szCs w:val="32"/>
        </w:rPr>
        <w:t>七、经费投入</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272727"/>
          <w:sz w:val="32"/>
          <w:szCs w:val="32"/>
        </w:rPr>
        <w:t>（一）每年在运动员训练、比赛的服装、器材等方面</w:t>
      </w:r>
      <w:r>
        <w:rPr>
          <w:rFonts w:hint="eastAsia" w:ascii="仿宋_GB2312" w:hAnsi="仿宋_GB2312" w:eastAsia="仿宋_GB2312" w:cs="仿宋_GB2312"/>
          <w:color w:val="272727"/>
          <w:spacing w:val="-10"/>
          <w:sz w:val="32"/>
          <w:szCs w:val="32"/>
        </w:rPr>
        <w:t xml:space="preserve">专项投入不低于 </w:t>
      </w:r>
      <w:r>
        <w:rPr>
          <w:rFonts w:hint="eastAsia" w:ascii="仿宋_GB2312" w:hAnsi="仿宋_GB2312" w:eastAsia="仿宋_GB2312" w:cs="仿宋_GB2312"/>
          <w:spacing w:val="-10"/>
          <w:sz w:val="32"/>
          <w:szCs w:val="32"/>
          <w:lang w:val="en-US"/>
        </w:rPr>
        <w:t>5</w:t>
      </w:r>
      <w:r>
        <w:rPr>
          <w:rFonts w:hint="eastAsia" w:ascii="仿宋_GB2312" w:hAnsi="仿宋_GB2312" w:eastAsia="仿宋_GB2312" w:cs="仿宋_GB2312"/>
          <w:spacing w:val="-21"/>
          <w:sz w:val="32"/>
          <w:szCs w:val="32"/>
        </w:rPr>
        <w:t>万元</w:t>
      </w:r>
      <w:r>
        <w:rPr>
          <w:rFonts w:hint="eastAsia" w:ascii="仿宋_GB2312" w:hAnsi="仿宋_GB2312" w:eastAsia="仿宋_GB2312" w:cs="仿宋_GB2312"/>
          <w:color w:val="272727"/>
          <w:spacing w:val="-21"/>
          <w:sz w:val="32"/>
          <w:szCs w:val="32"/>
        </w:rPr>
        <w:t>。</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color w:val="272727"/>
          <w:sz w:val="32"/>
          <w:szCs w:val="32"/>
        </w:rPr>
        <w:t>（二）认定依据：购置服装、器材、参赛等</w:t>
      </w:r>
      <w:r>
        <w:rPr>
          <w:rFonts w:hint="eastAsia" w:ascii="仿宋_GB2312" w:hAnsi="仿宋_GB2312" w:eastAsia="仿宋_GB2312" w:cs="仿宋_GB2312"/>
          <w:sz w:val="32"/>
          <w:szCs w:val="32"/>
        </w:rPr>
        <w:t>资金使用证明。</w:t>
      </w:r>
    </w:p>
    <w:p>
      <w:pPr>
        <w:pStyle w:val="6"/>
        <w:adjustRightInd w:val="0"/>
        <w:snapToGrid w:val="0"/>
        <w:spacing w:line="560" w:lineRule="exact"/>
        <w:ind w:firstLine="707" w:firstLineChars="221"/>
        <w:rPr>
          <w:rFonts w:hint="eastAsia" w:ascii="黑体" w:hAnsi="黑体" w:eastAsia="黑体"/>
          <w:color w:val="272727"/>
          <w:sz w:val="32"/>
          <w:szCs w:val="32"/>
        </w:rPr>
      </w:pPr>
      <w:r>
        <w:rPr>
          <w:rFonts w:hint="eastAsia" w:ascii="黑体" w:hAnsi="黑体" w:eastAsia="黑体"/>
          <w:color w:val="272727"/>
          <w:sz w:val="32"/>
          <w:szCs w:val="32"/>
        </w:rPr>
        <w:t>八、运动员输送</w:t>
      </w:r>
    </w:p>
    <w:p>
      <w:pPr>
        <w:pStyle w:val="49"/>
        <w:tabs>
          <w:tab w:val="left" w:pos="1341"/>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（一）输送是指本级向上级训练单位输送，同级别单位输送无效。</w:t>
      </w:r>
    </w:p>
    <w:p>
      <w:pPr>
        <w:pStyle w:val="49"/>
        <w:tabs>
          <w:tab w:val="left" w:pos="1341"/>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（二）向上级输送的界定：市级学校向省优秀运动队</w:t>
      </w:r>
      <w:r>
        <w:rPr>
          <w:rFonts w:hint="eastAsia" w:ascii="仿宋_GB2312" w:hAnsi="仿宋_GB2312" w:eastAsia="仿宋_GB2312" w:cs="仿宋_GB2312"/>
          <w:spacing w:val="-4"/>
          <w:sz w:val="32"/>
          <w:szCs w:val="32"/>
        </w:rPr>
        <w:t>、省体育运动学校输送；县、区级学校向省级优秀运动队、解放军队、省体育运动学校、市体育运动学校输送。</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（三）输送证明的界定：向省优秀运动队输送的，需提供当年度省政府人事劳动部门录用文件或优秀运动队相关证明；向省、</w:t>
      </w:r>
      <w:r>
        <w:rPr>
          <w:rFonts w:hint="eastAsia" w:ascii="仿宋_GB2312" w:hAnsi="仿宋_GB2312" w:eastAsia="仿宋_GB2312" w:cs="仿宋_GB2312"/>
          <w:spacing w:val="-2"/>
          <w:sz w:val="32"/>
          <w:szCs w:val="32"/>
        </w:rPr>
        <w:t>市体育运动学校输送的，需提供入校当年省、市教育部门招生办审批复印件或录取通知书复印件。</w:t>
      </w:r>
    </w:p>
    <w:p>
      <w:pPr>
        <w:pStyle w:val="49"/>
        <w:tabs>
          <w:tab w:val="left" w:pos="1341"/>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（四）向省优秀运动队输送的运动员可作为附加分，不设上限。</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（五）认定依据：分年度运动员输送统计表及其他相关证明材料。</w:t>
      </w:r>
    </w:p>
    <w:p>
      <w:pPr>
        <w:pStyle w:val="6"/>
        <w:adjustRightInd w:val="0"/>
        <w:snapToGrid w:val="0"/>
        <w:spacing w:line="560" w:lineRule="exact"/>
        <w:ind w:firstLine="707" w:firstLineChars="221"/>
        <w:rPr>
          <w:rFonts w:hint="eastAsia" w:ascii="黑体" w:hAnsi="黑体" w:eastAsia="黑体"/>
          <w:color w:val="272727"/>
          <w:sz w:val="32"/>
          <w:szCs w:val="32"/>
        </w:rPr>
      </w:pPr>
      <w:r>
        <w:rPr>
          <w:rFonts w:hint="eastAsia" w:ascii="黑体" w:hAnsi="黑体" w:eastAsia="黑体"/>
          <w:color w:val="272727"/>
          <w:sz w:val="32"/>
          <w:szCs w:val="32"/>
        </w:rPr>
        <w:t>九、竞赛成绩</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（一）系统训练时间在一年以上或输送到上一级训练部门后取得成绩的可计算在内。</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（二）以国家体育总局、河北省体育局和市级体育赛事每年统计的比赛成绩为准。</w:t>
      </w:r>
    </w:p>
    <w:p>
      <w:pPr>
        <w:pStyle w:val="49"/>
        <w:tabs>
          <w:tab w:val="left" w:pos="1340"/>
        </w:tabs>
        <w:adjustRightInd w:val="0"/>
        <w:snapToGrid w:val="0"/>
        <w:spacing w:before="0" w:line="560" w:lineRule="exact"/>
        <w:ind w:left="0" w:right="0" w:firstLine="612"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pacing w:val="-7"/>
          <w:sz w:val="32"/>
          <w:szCs w:val="32"/>
        </w:rPr>
        <w:t>（三）</w:t>
      </w:r>
      <w:r>
        <w:rPr>
          <w:rFonts w:hint="eastAsia" w:ascii="仿宋_GB2312" w:hAnsi="仿宋_GB2312" w:eastAsia="仿宋_GB2312" w:cs="仿宋_GB2312"/>
          <w:sz w:val="32"/>
          <w:szCs w:val="32"/>
        </w:rPr>
        <w:t>计算方法：按取得比赛名次累计分数，满40分不再累计。获得青奥会、全运会、亚运会或全国A级比赛前三名可作为附加分累计。</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（四）如一名运动员在青奥会、全运会、亚运会或全国A级比赛前三名的可累计计分，青运会、省运会、省冰雪运动会、省年度比赛、市年度比赛获得成绩只计一次最高分。</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（五）破世界纪录以20分计算，凡破亚洲纪录、全国纪录</w:t>
      </w:r>
    </w:p>
    <w:p>
      <w:pPr>
        <w:pStyle w:val="49"/>
        <w:tabs>
          <w:tab w:val="left" w:pos="1340"/>
        </w:tabs>
        <w:adjustRightInd w:val="0"/>
        <w:snapToGrid w:val="0"/>
        <w:spacing w:before="0" w:line="560" w:lineRule="exact"/>
        <w:ind w:left="0" w:right="0" w:firstLine="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以10分计算。如一名运动员多次获得比赛成绩并打破世界纪录，只记一次最高分。</w:t>
      </w:r>
    </w:p>
    <w:p>
      <w:pPr>
        <w:pStyle w:val="49"/>
        <w:tabs>
          <w:tab w:val="left" w:pos="1340"/>
        </w:tabs>
        <w:adjustRightInd w:val="0"/>
        <w:snapToGrid w:val="0"/>
        <w:spacing w:before="0" w:line="560" w:lineRule="exact"/>
        <w:ind w:left="0" w:right="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（六）认定依据：取得大赛成绩的运动员名单及成绩统计表；取得大赛成绩的运动员输送及参赛成绩的有关证明材料，以及系统训练一年以上的相关材料。</w:t>
      </w:r>
    </w:p>
    <w:p>
      <w:pPr>
        <w:pStyle w:val="6"/>
        <w:adjustRightInd w:val="0"/>
        <w:snapToGrid w:val="0"/>
        <w:spacing w:line="580" w:lineRule="exact"/>
        <w:ind w:firstLine="618" w:firstLineChars="221"/>
        <w:rPr>
          <w:rFonts w:ascii="仿宋_GB2312" w:hAnsi="仿宋_GB2312" w:eastAsia="仿宋_GB2312" w:cs="仿宋_GB2312"/>
        </w:rPr>
      </w:pPr>
    </w:p>
    <w:p>
      <w:pPr>
        <w:pStyle w:val="6"/>
        <w:adjustRightInd w:val="0"/>
        <w:snapToGrid w:val="0"/>
        <w:spacing w:line="580" w:lineRule="exact"/>
        <w:ind w:firstLine="442" w:firstLineChars="221"/>
        <w:rPr>
          <w:sz w:val="20"/>
        </w:rPr>
      </w:pPr>
    </w:p>
    <w:p>
      <w:pPr>
        <w:pStyle w:val="6"/>
        <w:spacing w:line="580" w:lineRule="exact"/>
        <w:ind w:firstLine="442" w:firstLineChars="221"/>
        <w:rPr>
          <w:sz w:val="20"/>
        </w:rPr>
      </w:pPr>
    </w:p>
    <w:p>
      <w:pPr>
        <w:pStyle w:val="6"/>
        <w:spacing w:line="580" w:lineRule="exact"/>
        <w:ind w:firstLine="442" w:firstLineChars="221"/>
        <w:rPr>
          <w:sz w:val="20"/>
        </w:rPr>
      </w:pPr>
    </w:p>
    <w:p>
      <w:pPr>
        <w:rPr>
          <w:rFonts w:ascii="黑体" w:hAnsi="黑体" w:eastAsia="黑体"/>
          <w:bCs/>
          <w:sz w:val="32"/>
          <w:szCs w:val="32"/>
        </w:rPr>
      </w:pPr>
      <w:r>
        <w:rPr>
          <w:rFonts w:ascii="黑体" w:hAnsi="黑体" w:eastAsia="黑体"/>
          <w:bCs/>
          <w:sz w:val="32"/>
          <w:szCs w:val="32"/>
        </w:rPr>
        <w:br w:type="page"/>
      </w:r>
      <w:r>
        <w:rPr>
          <w:rFonts w:hint="eastAsia" w:ascii="黑体" w:hAnsi="黑体" w:eastAsia="黑体"/>
          <w:bCs/>
          <w:sz w:val="32"/>
          <w:szCs w:val="32"/>
        </w:rPr>
        <w:t>附件4</w:t>
      </w:r>
    </w:p>
    <w:p>
      <w:pPr>
        <w:spacing w:line="820" w:lineRule="exact"/>
        <w:jc w:val="center"/>
        <w:rPr>
          <w:rFonts w:hint="eastAsia" w:ascii="方正小标宋简体" w:hAnsi="华文中宋" w:eastAsia="方正小标宋简体"/>
          <w:sz w:val="52"/>
          <w:szCs w:val="52"/>
        </w:rPr>
      </w:pPr>
    </w:p>
    <w:p>
      <w:pPr>
        <w:spacing w:line="820" w:lineRule="exact"/>
        <w:jc w:val="center"/>
        <w:rPr>
          <w:rFonts w:hint="eastAsia" w:ascii="方正小标宋简体" w:hAnsi="华文中宋" w:eastAsia="方正小标宋简体"/>
          <w:sz w:val="52"/>
          <w:szCs w:val="52"/>
        </w:rPr>
      </w:pPr>
      <w:r>
        <w:rPr>
          <w:rFonts w:hint="eastAsia" w:ascii="方正小标宋简体" w:hAnsi="华文中宋" w:eastAsia="方正小标宋简体"/>
          <w:sz w:val="52"/>
          <w:szCs w:val="52"/>
        </w:rPr>
        <w:t>承德市高水平后备人才基地</w:t>
      </w:r>
    </w:p>
    <w:p>
      <w:pPr>
        <w:spacing w:line="820" w:lineRule="exact"/>
        <w:jc w:val="center"/>
        <w:rPr>
          <w:rFonts w:hint="eastAsia" w:ascii="方正小标宋简体" w:hAnsi="华文中宋" w:eastAsia="方正小标宋简体"/>
          <w:sz w:val="52"/>
          <w:szCs w:val="52"/>
        </w:rPr>
      </w:pPr>
      <w:r>
        <w:rPr>
          <w:rFonts w:hint="eastAsia" w:ascii="方正小标宋简体" w:hAnsi="华文中宋" w:eastAsia="方正小标宋简体"/>
          <w:sz w:val="52"/>
          <w:szCs w:val="52"/>
        </w:rPr>
        <w:t>认  定  申  报  表</w:t>
      </w:r>
    </w:p>
    <w:p>
      <w:pPr>
        <w:spacing w:line="820" w:lineRule="exact"/>
        <w:jc w:val="center"/>
        <w:rPr>
          <w:rFonts w:hint="eastAsia" w:ascii="方正小标宋简体" w:eastAsia="方正小标宋简体"/>
          <w:sz w:val="32"/>
        </w:rPr>
      </w:pPr>
    </w:p>
    <w:p>
      <w:pPr>
        <w:spacing w:line="820" w:lineRule="exact"/>
        <w:jc w:val="center"/>
        <w:rPr>
          <w:rFonts w:eastAsia="穝灿砰"/>
          <w:sz w:val="32"/>
        </w:rPr>
      </w:pPr>
    </w:p>
    <w:p>
      <w:pPr>
        <w:pStyle w:val="49"/>
        <w:tabs>
          <w:tab w:val="left" w:pos="1340"/>
        </w:tabs>
        <w:adjustRightInd w:val="0"/>
        <w:snapToGrid w:val="0"/>
        <w:spacing w:before="0" w:line="560" w:lineRule="exact"/>
        <w:ind w:left="0" w:right="0" w:firstLine="700" w:firstLineChars="250"/>
        <w:rPr>
          <w:rFonts w:hint="eastAsia"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申报单位：</w:t>
      </w:r>
    </w:p>
    <w:p>
      <w:pPr>
        <w:pStyle w:val="49"/>
        <w:tabs>
          <w:tab w:val="left" w:pos="1340"/>
        </w:tabs>
        <w:adjustRightInd w:val="0"/>
        <w:snapToGrid w:val="0"/>
        <w:spacing w:before="0" w:line="560" w:lineRule="exact"/>
        <w:ind w:left="0" w:right="0" w:firstLine="700" w:firstLineChars="250"/>
        <w:rPr>
          <w:rFonts w:cs="仿宋_GB2312" w:asciiTheme="minorEastAsia" w:hAnsiTheme="minorEastAsia" w:eastAsiaTheme="minorEastAsia"/>
          <w:sz w:val="28"/>
          <w:szCs w:val="32"/>
        </w:rPr>
      </w:pPr>
    </w:p>
    <w:p>
      <w:pPr>
        <w:pStyle w:val="49"/>
        <w:tabs>
          <w:tab w:val="left" w:pos="1340"/>
        </w:tabs>
        <w:adjustRightInd w:val="0"/>
        <w:snapToGrid w:val="0"/>
        <w:spacing w:before="0" w:line="560" w:lineRule="exact"/>
        <w:ind w:left="0" w:right="0" w:firstLine="700" w:firstLineChars="250"/>
        <w:rPr>
          <w:rFonts w:hint="eastAsia"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上级主管单位：</w:t>
      </w:r>
    </w:p>
    <w:p>
      <w:pPr>
        <w:pStyle w:val="49"/>
        <w:tabs>
          <w:tab w:val="left" w:pos="1340"/>
        </w:tabs>
        <w:adjustRightInd w:val="0"/>
        <w:snapToGrid w:val="0"/>
        <w:spacing w:before="0" w:line="560" w:lineRule="exact"/>
        <w:ind w:left="0" w:right="0" w:firstLine="700" w:firstLineChars="250"/>
        <w:rPr>
          <w:rFonts w:cs="仿宋_GB2312" w:asciiTheme="minorEastAsia" w:hAnsiTheme="minorEastAsia" w:eastAsiaTheme="minorEastAsia"/>
          <w:sz w:val="28"/>
          <w:szCs w:val="32"/>
        </w:rPr>
      </w:pPr>
    </w:p>
    <w:p>
      <w:pPr>
        <w:pStyle w:val="49"/>
        <w:tabs>
          <w:tab w:val="left" w:pos="1340"/>
        </w:tabs>
        <w:adjustRightInd w:val="0"/>
        <w:snapToGrid w:val="0"/>
        <w:spacing w:before="0" w:line="560" w:lineRule="exact"/>
        <w:ind w:left="0" w:right="0" w:firstLine="700" w:firstLineChars="250"/>
        <w:rPr>
          <w:rFonts w:hint="eastAsia"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填表时间：</w:t>
      </w:r>
    </w:p>
    <w:p>
      <w:pPr>
        <w:pStyle w:val="49"/>
        <w:tabs>
          <w:tab w:val="left" w:pos="1340"/>
        </w:tabs>
        <w:adjustRightInd w:val="0"/>
        <w:snapToGrid w:val="0"/>
        <w:spacing w:before="0" w:line="560" w:lineRule="exact"/>
        <w:ind w:left="0" w:right="0" w:firstLine="700" w:firstLineChars="250"/>
        <w:rPr>
          <w:rFonts w:cs="仿宋_GB2312" w:asciiTheme="minorEastAsia" w:hAnsiTheme="minorEastAsia" w:eastAsiaTheme="minorEastAsia"/>
          <w:sz w:val="28"/>
          <w:szCs w:val="32"/>
        </w:rPr>
      </w:pPr>
    </w:p>
    <w:p>
      <w:pPr>
        <w:pStyle w:val="49"/>
        <w:tabs>
          <w:tab w:val="left" w:pos="1340"/>
        </w:tabs>
        <w:adjustRightInd w:val="0"/>
        <w:snapToGrid w:val="0"/>
        <w:spacing w:before="0" w:line="560" w:lineRule="exact"/>
        <w:ind w:left="0" w:right="0" w:firstLine="700" w:firstLineChars="25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 xml:space="preserve">县（市、区）体育 </w:t>
      </w:r>
    </w:p>
    <w:p>
      <w:pPr>
        <w:pStyle w:val="49"/>
        <w:tabs>
          <w:tab w:val="left" w:pos="1340"/>
        </w:tabs>
        <w:adjustRightInd w:val="0"/>
        <w:snapToGrid w:val="0"/>
        <w:spacing w:before="0" w:line="560" w:lineRule="exact"/>
        <w:ind w:left="0" w:right="0" w:firstLine="700" w:firstLineChars="250"/>
        <w:rPr>
          <w:rFonts w:cs="仿宋_GB2312" w:asciiTheme="minorEastAsia" w:hAnsiTheme="minorEastAsia" w:eastAsiaTheme="minorEastAsia"/>
          <w:sz w:val="28"/>
          <w:szCs w:val="32"/>
        </w:rPr>
      </w:pPr>
      <w:r>
        <w:rPr>
          <w:rFonts w:hint="eastAsia" w:cs="仿宋_GB2312" w:asciiTheme="minorEastAsia" w:hAnsiTheme="minorEastAsia" w:eastAsiaTheme="minorEastAsia"/>
          <w:sz w:val="28"/>
          <w:szCs w:val="32"/>
        </w:rPr>
        <w:t>行政主管部门审核 （公章）</w:t>
      </w:r>
    </w:p>
    <w:p>
      <w:pPr>
        <w:spacing w:line="820" w:lineRule="exact"/>
        <w:rPr>
          <w:sz w:val="36"/>
        </w:rPr>
      </w:pPr>
    </w:p>
    <w:p>
      <w:pPr>
        <w:spacing w:line="820" w:lineRule="exact"/>
        <w:jc w:val="center"/>
        <w:rPr>
          <w:rFonts w:hint="eastAsia" w:ascii="黑体" w:eastAsia="黑体"/>
          <w:spacing w:val="42"/>
          <w:w w:val="90"/>
          <w:sz w:val="32"/>
          <w:szCs w:val="32"/>
        </w:rPr>
      </w:pPr>
    </w:p>
    <w:p>
      <w:pPr>
        <w:pStyle w:val="2"/>
        <w:rPr>
          <w:rFonts w:hint="eastAsia" w:ascii="黑体" w:eastAsia="黑体"/>
          <w:spacing w:val="42"/>
          <w:w w:val="90"/>
          <w:sz w:val="32"/>
          <w:szCs w:val="32"/>
        </w:rPr>
      </w:pPr>
    </w:p>
    <w:p>
      <w:pPr>
        <w:rPr>
          <w:rFonts w:hint="eastAsia"/>
        </w:rPr>
      </w:pPr>
    </w:p>
    <w:p>
      <w:pPr>
        <w:pStyle w:val="2"/>
        <w:rPr>
          <w:rFonts w:hint="eastAsia"/>
        </w:rPr>
      </w:pPr>
    </w:p>
    <w:p>
      <w:pPr>
        <w:jc w:val="center"/>
        <w:rPr>
          <w:rFonts w:ascii="黑体" w:hAnsi="黑体" w:eastAsia="黑体"/>
          <w:sz w:val="32"/>
          <w:szCs w:val="32"/>
        </w:rPr>
      </w:pPr>
      <w:r>
        <w:rPr>
          <w:rFonts w:hint="eastAsia" w:ascii="黑体" w:hAnsi="黑体" w:eastAsia="黑体"/>
          <w:sz w:val="32"/>
          <w:szCs w:val="32"/>
        </w:rPr>
        <w:t>承德市体育局制</w:t>
      </w:r>
    </w:p>
    <w:p>
      <w:pPr>
        <w:pStyle w:val="2"/>
        <w:jc w:val="center"/>
        <w:rPr>
          <w:rFonts w:hint="eastAsia" w:ascii="方正小标宋简体" w:eastAsia="方正小标宋简体"/>
          <w:bCs/>
          <w:sz w:val="44"/>
          <w:szCs w:val="44"/>
        </w:rPr>
      </w:pPr>
      <w:r>
        <w:rPr>
          <w:w w:val="90"/>
        </w:rPr>
        <w:br w:type="page"/>
      </w:r>
      <w:r>
        <w:rPr>
          <w:rFonts w:hint="eastAsia" w:ascii="方正小标宋简体" w:eastAsia="方正小标宋简体"/>
          <w:bCs/>
          <w:sz w:val="44"/>
          <w:szCs w:val="44"/>
        </w:rPr>
        <w:t>基本情况统计表</w:t>
      </w:r>
    </w:p>
    <w:tbl>
      <w:tblPr>
        <w:tblStyle w:val="12"/>
        <w:tblpPr w:leftFromText="180" w:rightFromText="180" w:vertAnchor="text" w:horzAnchor="margin" w:tblpY="15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720"/>
        <w:gridCol w:w="450"/>
        <w:gridCol w:w="90"/>
        <w:gridCol w:w="36"/>
        <w:gridCol w:w="324"/>
        <w:gridCol w:w="252"/>
        <w:gridCol w:w="140"/>
        <w:gridCol w:w="436"/>
        <w:gridCol w:w="252"/>
        <w:gridCol w:w="324"/>
        <w:gridCol w:w="576"/>
        <w:gridCol w:w="17"/>
        <w:gridCol w:w="154"/>
        <w:gridCol w:w="477"/>
        <w:gridCol w:w="252"/>
        <w:gridCol w:w="336"/>
        <w:gridCol w:w="60"/>
        <w:gridCol w:w="504"/>
        <w:gridCol w:w="144"/>
        <w:gridCol w:w="576"/>
        <w:gridCol w:w="72"/>
        <w:gridCol w:w="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单位全称</w:t>
            </w:r>
          </w:p>
        </w:tc>
        <w:tc>
          <w:tcPr>
            <w:tcW w:w="6840" w:type="dxa"/>
            <w:gridSpan w:val="22"/>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w w:val="90"/>
                <w:sz w:val="24"/>
              </w:rPr>
            </w:pPr>
            <w:r>
              <w:rPr>
                <w:rFonts w:hint="eastAsia" w:ascii="宋体" w:hAnsi="宋体"/>
                <w:w w:val="90"/>
                <w:sz w:val="24"/>
              </w:rPr>
              <w:t>是否是河北省体育局</w:t>
            </w:r>
          </w:p>
          <w:p>
            <w:pPr>
              <w:jc w:val="center"/>
              <w:rPr>
                <w:rFonts w:ascii="宋体" w:hAnsi="宋体"/>
                <w:w w:val="90"/>
                <w:sz w:val="24"/>
              </w:rPr>
            </w:pPr>
            <w:r>
              <w:rPr>
                <w:rFonts w:hint="eastAsia" w:ascii="宋体" w:hAnsi="宋体"/>
                <w:w w:val="90"/>
                <w:sz w:val="24"/>
              </w:rPr>
              <w:t>命名的基地</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c>
          <w:tcPr>
            <w:tcW w:w="2511"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w w:val="90"/>
                <w:sz w:val="24"/>
              </w:rPr>
            </w:pPr>
            <w:r>
              <w:rPr>
                <w:rFonts w:hint="eastAsia" w:ascii="宋体" w:hAnsi="宋体"/>
                <w:w w:val="90"/>
                <w:sz w:val="24"/>
              </w:rPr>
              <w:t>是否是国家体育总局</w:t>
            </w:r>
          </w:p>
          <w:p>
            <w:pPr>
              <w:jc w:val="center"/>
              <w:rPr>
                <w:rFonts w:ascii="宋体" w:hAnsi="宋体"/>
                <w:w w:val="90"/>
                <w:sz w:val="24"/>
              </w:rPr>
            </w:pPr>
            <w:r>
              <w:rPr>
                <w:rFonts w:hint="eastAsia" w:ascii="宋体" w:hAnsi="宋体"/>
                <w:w w:val="90"/>
                <w:sz w:val="24"/>
              </w:rPr>
              <w:t>项目中心命名的基地</w:t>
            </w:r>
          </w:p>
        </w:tc>
        <w:tc>
          <w:tcPr>
            <w:tcW w:w="3069" w:type="dxa"/>
            <w:gridSpan w:val="9"/>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w w:val="90"/>
                <w:sz w:val="24"/>
              </w:rPr>
            </w:pPr>
            <w:r>
              <w:rPr>
                <w:rFonts w:hint="eastAsia" w:ascii="宋体" w:hAnsi="宋体"/>
                <w:w w:val="90"/>
                <w:sz w:val="24"/>
              </w:rPr>
              <w:t>法定代表人</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2511"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学校详细地址</w:t>
            </w:r>
          </w:p>
        </w:tc>
        <w:tc>
          <w:tcPr>
            <w:tcW w:w="3069" w:type="dxa"/>
            <w:gridSpan w:val="9"/>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color w:val="FF0000"/>
                <w:w w:val="90"/>
                <w:sz w:val="24"/>
              </w:rPr>
            </w:pPr>
            <w:r>
              <w:rPr>
                <w:rFonts w:hint="eastAsia" w:ascii="宋体" w:hAnsi="宋体"/>
                <w:w w:val="90"/>
                <w:sz w:val="24"/>
              </w:rPr>
              <w:t>组织机构代码</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c>
          <w:tcPr>
            <w:tcW w:w="2511"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联 系 电 话</w:t>
            </w:r>
          </w:p>
        </w:tc>
        <w:tc>
          <w:tcPr>
            <w:tcW w:w="3069"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学校上级主管部门</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2511"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是否承担文化教学任务</w:t>
            </w:r>
          </w:p>
        </w:tc>
        <w:tc>
          <w:tcPr>
            <w:tcW w:w="3069"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9"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建校日期</w:t>
            </w:r>
          </w:p>
        </w:tc>
        <w:tc>
          <w:tcPr>
            <w:tcW w:w="126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2511"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审批规模</w:t>
            </w:r>
          </w:p>
        </w:tc>
        <w:tc>
          <w:tcPr>
            <w:tcW w:w="3069" w:type="dxa"/>
            <w:gridSpan w:val="9"/>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520" w:type="dxa"/>
            <w:vMerge w:val="restart"/>
            <w:tcBorders>
              <w:left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在校学生数</w:t>
            </w:r>
          </w:p>
        </w:tc>
        <w:tc>
          <w:tcPr>
            <w:tcW w:w="720" w:type="dxa"/>
            <w:vMerge w:val="restart"/>
            <w:tcBorders>
              <w:top w:val="single" w:color="auto" w:sz="4" w:space="0"/>
              <w:left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所</w:t>
            </w:r>
          </w:p>
          <w:p>
            <w:pPr>
              <w:jc w:val="distribute"/>
              <w:rPr>
                <w:rFonts w:ascii="宋体" w:hAnsi="宋体"/>
                <w:w w:val="90"/>
                <w:sz w:val="24"/>
              </w:rPr>
            </w:pPr>
            <w:r>
              <w:rPr>
                <w:rFonts w:hint="eastAsia" w:ascii="宋体" w:hAnsi="宋体"/>
                <w:w w:val="90"/>
                <w:sz w:val="24"/>
              </w:rPr>
              <w:t>开</w:t>
            </w:r>
          </w:p>
          <w:p>
            <w:pPr>
              <w:jc w:val="distribute"/>
              <w:rPr>
                <w:rFonts w:ascii="宋体" w:hAnsi="宋体"/>
                <w:w w:val="90"/>
                <w:sz w:val="24"/>
              </w:rPr>
            </w:pPr>
            <w:r>
              <w:rPr>
                <w:rFonts w:hint="eastAsia" w:ascii="宋体" w:hAnsi="宋体"/>
                <w:w w:val="90"/>
                <w:sz w:val="24"/>
              </w:rPr>
              <w:t>设</w:t>
            </w:r>
          </w:p>
          <w:p>
            <w:pPr>
              <w:jc w:val="distribute"/>
              <w:rPr>
                <w:rFonts w:ascii="宋体" w:hAnsi="宋体"/>
                <w:w w:val="90"/>
                <w:sz w:val="24"/>
              </w:rPr>
            </w:pPr>
            <w:r>
              <w:rPr>
                <w:rFonts w:hint="eastAsia" w:ascii="宋体" w:hAnsi="宋体"/>
                <w:w w:val="90"/>
                <w:sz w:val="24"/>
              </w:rPr>
              <w:t>竞</w:t>
            </w:r>
          </w:p>
          <w:p>
            <w:pPr>
              <w:jc w:val="distribute"/>
              <w:rPr>
                <w:rFonts w:ascii="宋体" w:hAnsi="宋体"/>
                <w:w w:val="90"/>
                <w:sz w:val="24"/>
              </w:rPr>
            </w:pPr>
            <w:r>
              <w:rPr>
                <w:rFonts w:hint="eastAsia" w:ascii="宋体" w:hAnsi="宋体"/>
                <w:w w:val="90"/>
                <w:sz w:val="24"/>
              </w:rPr>
              <w:t>技</w:t>
            </w:r>
          </w:p>
          <w:p>
            <w:pPr>
              <w:jc w:val="distribute"/>
              <w:rPr>
                <w:rFonts w:ascii="宋体" w:hAnsi="宋体"/>
                <w:w w:val="90"/>
                <w:sz w:val="24"/>
              </w:rPr>
            </w:pPr>
            <w:r>
              <w:rPr>
                <w:rFonts w:hint="eastAsia" w:ascii="宋体" w:hAnsi="宋体"/>
                <w:w w:val="90"/>
                <w:sz w:val="24"/>
              </w:rPr>
              <w:t>项</w:t>
            </w:r>
          </w:p>
          <w:p>
            <w:pPr>
              <w:jc w:val="distribute"/>
              <w:rPr>
                <w:rFonts w:ascii="宋体" w:hAnsi="宋体"/>
                <w:w w:val="90"/>
                <w:sz w:val="24"/>
              </w:rPr>
            </w:pPr>
            <w:r>
              <w:rPr>
                <w:rFonts w:hint="eastAsia" w:ascii="宋体" w:hAnsi="宋体"/>
                <w:w w:val="90"/>
                <w:sz w:val="24"/>
              </w:rPr>
              <w:t>目</w:t>
            </w:r>
          </w:p>
        </w:tc>
        <w:tc>
          <w:tcPr>
            <w:tcW w:w="540" w:type="dxa"/>
            <w:gridSpan w:val="2"/>
            <w:tcBorders>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1</w:t>
            </w:r>
          </w:p>
        </w:tc>
        <w:tc>
          <w:tcPr>
            <w:tcW w:w="3576" w:type="dxa"/>
            <w:gridSpan w:val="13"/>
            <w:tcBorders>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2004" w:type="dxa"/>
            <w:gridSpan w:val="6"/>
            <w:tcBorders>
              <w:left w:val="single" w:color="auto" w:sz="4" w:space="0"/>
              <w:bottom w:val="single" w:color="auto" w:sz="4" w:space="0"/>
              <w:right w:val="single" w:color="auto" w:sz="4" w:space="0"/>
            </w:tcBorders>
            <w:noWrap/>
            <w:vAlign w:val="center"/>
          </w:tcPr>
          <w:p>
            <w:pPr>
              <w:jc w:val="right"/>
              <w:rPr>
                <w:rFonts w:ascii="宋体" w:hAnsi="宋体"/>
                <w:w w:val="90"/>
                <w:sz w:val="24"/>
              </w:rPr>
            </w:pPr>
            <w:r>
              <w:rPr>
                <w:rFonts w:hint="eastAsia" w:ascii="宋体" w:hAnsi="宋体"/>
                <w:w w:val="9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2520" w:type="dxa"/>
            <w:vMerge w:val="continue"/>
            <w:tcBorders>
              <w:left w:val="single" w:color="auto" w:sz="4" w:space="0"/>
              <w:right w:val="single" w:color="auto" w:sz="4" w:space="0"/>
            </w:tcBorders>
            <w:noWrap/>
            <w:vAlign w:val="center"/>
          </w:tcPr>
          <w:p>
            <w:pPr>
              <w:jc w:val="center"/>
              <w:rPr>
                <w:rFonts w:ascii="宋体" w:hAnsi="宋体"/>
                <w:w w:val="90"/>
                <w:sz w:val="24"/>
              </w:rPr>
            </w:pPr>
          </w:p>
        </w:tc>
        <w:tc>
          <w:tcPr>
            <w:tcW w:w="720" w:type="dxa"/>
            <w:vMerge w:val="continue"/>
            <w:tcBorders>
              <w:left w:val="single" w:color="auto" w:sz="4" w:space="0"/>
              <w:right w:val="single" w:color="auto" w:sz="4" w:space="0"/>
            </w:tcBorders>
            <w:noWrap/>
            <w:vAlign w:val="center"/>
          </w:tcPr>
          <w:p>
            <w:pPr>
              <w:rPr>
                <w:rFonts w:ascii="宋体" w:hAnsi="宋体"/>
                <w:w w:val="90"/>
                <w:sz w:val="24"/>
              </w:rPr>
            </w:pP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2</w:t>
            </w:r>
          </w:p>
        </w:tc>
        <w:tc>
          <w:tcPr>
            <w:tcW w:w="3576" w:type="dxa"/>
            <w:gridSpan w:val="1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2004"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w w:val="90"/>
                <w:sz w:val="24"/>
              </w:rPr>
            </w:pPr>
            <w:r>
              <w:rPr>
                <w:rFonts w:hint="eastAsia" w:ascii="宋体" w:hAnsi="宋体"/>
                <w:w w:val="9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2520" w:type="dxa"/>
            <w:vMerge w:val="continue"/>
            <w:tcBorders>
              <w:left w:val="single" w:color="auto" w:sz="4" w:space="0"/>
              <w:right w:val="single" w:color="auto" w:sz="4" w:space="0"/>
            </w:tcBorders>
            <w:noWrap/>
            <w:vAlign w:val="center"/>
          </w:tcPr>
          <w:p>
            <w:pPr>
              <w:jc w:val="center"/>
              <w:rPr>
                <w:rFonts w:ascii="宋体" w:hAnsi="宋体"/>
                <w:w w:val="90"/>
                <w:sz w:val="24"/>
              </w:rPr>
            </w:pPr>
          </w:p>
        </w:tc>
        <w:tc>
          <w:tcPr>
            <w:tcW w:w="720" w:type="dxa"/>
            <w:vMerge w:val="continue"/>
            <w:tcBorders>
              <w:left w:val="single" w:color="auto" w:sz="4" w:space="0"/>
              <w:right w:val="single" w:color="auto" w:sz="4" w:space="0"/>
            </w:tcBorders>
            <w:noWrap/>
            <w:vAlign w:val="center"/>
          </w:tcPr>
          <w:p>
            <w:pPr>
              <w:rPr>
                <w:rFonts w:ascii="宋体" w:hAnsi="宋体"/>
                <w:w w:val="90"/>
                <w:sz w:val="24"/>
              </w:rPr>
            </w:pP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3</w:t>
            </w:r>
          </w:p>
        </w:tc>
        <w:tc>
          <w:tcPr>
            <w:tcW w:w="3576" w:type="dxa"/>
            <w:gridSpan w:val="1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2004"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w w:val="90"/>
                <w:sz w:val="24"/>
              </w:rPr>
            </w:pPr>
            <w:r>
              <w:rPr>
                <w:rFonts w:hint="eastAsia" w:ascii="宋体" w:hAnsi="宋体"/>
                <w:w w:val="9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520" w:type="dxa"/>
            <w:vMerge w:val="continue"/>
            <w:tcBorders>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720" w:type="dxa"/>
            <w:vMerge w:val="continue"/>
            <w:tcBorders>
              <w:left w:val="single" w:color="auto" w:sz="4" w:space="0"/>
              <w:bottom w:val="single" w:color="auto" w:sz="4" w:space="0"/>
              <w:right w:val="single" w:color="auto" w:sz="4" w:space="0"/>
            </w:tcBorders>
            <w:noWrap/>
            <w:vAlign w:val="center"/>
          </w:tcPr>
          <w:p>
            <w:pPr>
              <w:rPr>
                <w:rFonts w:ascii="宋体" w:hAnsi="宋体"/>
                <w:w w:val="90"/>
                <w:sz w:val="24"/>
              </w:rPr>
            </w:pPr>
          </w:p>
        </w:tc>
        <w:tc>
          <w:tcPr>
            <w:tcW w:w="540" w:type="dxa"/>
            <w:gridSpan w:val="2"/>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4</w:t>
            </w:r>
          </w:p>
        </w:tc>
        <w:tc>
          <w:tcPr>
            <w:tcW w:w="3576" w:type="dxa"/>
            <w:gridSpan w:val="13"/>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2004" w:type="dxa"/>
            <w:gridSpan w:val="6"/>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w w:val="90"/>
                <w:sz w:val="24"/>
              </w:rPr>
            </w:pPr>
            <w:r>
              <w:rPr>
                <w:rFonts w:hint="eastAsia" w:ascii="宋体" w:hAnsi="宋体"/>
                <w:w w:val="9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学校占地面积</w:t>
            </w:r>
          </w:p>
        </w:tc>
        <w:tc>
          <w:tcPr>
            <w:tcW w:w="2012" w:type="dxa"/>
            <w:gridSpan w:val="7"/>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w w:val="90"/>
                <w:sz w:val="24"/>
              </w:rPr>
            </w:pPr>
            <w:r>
              <w:rPr>
                <w:rFonts w:hint="eastAsia" w:ascii="宋体" w:hAnsi="宋体"/>
                <w:w w:val="90"/>
                <w:sz w:val="24"/>
              </w:rPr>
              <w:t>平方米</w:t>
            </w:r>
          </w:p>
        </w:tc>
        <w:tc>
          <w:tcPr>
            <w:tcW w:w="1605" w:type="dxa"/>
            <w:gridSpan w:val="5"/>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建筑面积</w:t>
            </w:r>
          </w:p>
        </w:tc>
        <w:tc>
          <w:tcPr>
            <w:tcW w:w="3223" w:type="dxa"/>
            <w:gridSpan w:val="10"/>
            <w:tcBorders>
              <w:top w:val="single" w:color="auto" w:sz="4" w:space="0"/>
              <w:left w:val="single" w:color="auto" w:sz="4" w:space="0"/>
              <w:bottom w:val="single" w:color="auto" w:sz="4" w:space="0"/>
              <w:right w:val="single" w:color="auto" w:sz="4" w:space="0"/>
            </w:tcBorders>
            <w:noWrap/>
            <w:vAlign w:val="center"/>
          </w:tcPr>
          <w:p>
            <w:pPr>
              <w:jc w:val="right"/>
              <w:rPr>
                <w:rFonts w:ascii="宋体" w:hAnsi="宋体"/>
                <w:w w:val="90"/>
                <w:sz w:val="24"/>
              </w:rPr>
            </w:pPr>
            <w:r>
              <w:rPr>
                <w:rFonts w:hint="eastAsia" w:ascii="宋体" w:hAnsi="宋体"/>
                <w:w w:val="90"/>
                <w:sz w:val="24"/>
              </w:rPr>
              <w:t>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教职工总数</w:t>
            </w:r>
          </w:p>
        </w:tc>
        <w:tc>
          <w:tcPr>
            <w:tcW w:w="6840" w:type="dxa"/>
            <w:gridSpan w:val="22"/>
            <w:tcBorders>
              <w:top w:val="single" w:color="auto" w:sz="4" w:space="0"/>
              <w:left w:val="single" w:color="auto" w:sz="4" w:space="0"/>
              <w:bottom w:val="single" w:color="auto" w:sz="4" w:space="0"/>
              <w:right w:val="single" w:color="auto" w:sz="4" w:space="0"/>
            </w:tcBorders>
            <w:noWrap/>
            <w:vAlign w:val="center"/>
          </w:tcPr>
          <w:p>
            <w:pPr>
              <w:ind w:firstLine="1578" w:firstLineChars="731"/>
              <w:rPr>
                <w:rFonts w:ascii="宋体" w:hAnsi="宋体"/>
                <w:w w:val="90"/>
                <w:sz w:val="24"/>
              </w:rPr>
            </w:pPr>
            <w:r>
              <w:rPr>
                <w:rFonts w:hint="eastAsia" w:ascii="宋体" w:hAnsi="宋体"/>
                <w:w w:val="90"/>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52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学校领导</w:t>
            </w:r>
          </w:p>
        </w:tc>
        <w:tc>
          <w:tcPr>
            <w:tcW w:w="720" w:type="dxa"/>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人数</w:t>
            </w:r>
          </w:p>
        </w:tc>
        <w:tc>
          <w:tcPr>
            <w:tcW w:w="450" w:type="dxa"/>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男</w:t>
            </w:r>
          </w:p>
        </w:tc>
        <w:tc>
          <w:tcPr>
            <w:tcW w:w="450" w:type="dxa"/>
            <w:gridSpan w:val="3"/>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女</w:t>
            </w:r>
          </w:p>
        </w:tc>
        <w:tc>
          <w:tcPr>
            <w:tcW w:w="1080" w:type="dxa"/>
            <w:gridSpan w:val="4"/>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平均年龄</w:t>
            </w:r>
          </w:p>
        </w:tc>
        <w:tc>
          <w:tcPr>
            <w:tcW w:w="900" w:type="dxa"/>
            <w:gridSpan w:val="2"/>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研究生</w:t>
            </w:r>
          </w:p>
        </w:tc>
        <w:tc>
          <w:tcPr>
            <w:tcW w:w="900" w:type="dxa"/>
            <w:gridSpan w:val="4"/>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本科生</w:t>
            </w:r>
          </w:p>
        </w:tc>
        <w:tc>
          <w:tcPr>
            <w:tcW w:w="900" w:type="dxa"/>
            <w:gridSpan w:val="3"/>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 xml:space="preserve">专科生 </w:t>
            </w: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高级</w:t>
            </w: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r>
              <w:rPr>
                <w:rFonts w:hint="eastAsia" w:ascii="宋体" w:hAnsi="宋体"/>
                <w:w w:val="90"/>
                <w:sz w:val="24"/>
              </w:rPr>
              <w:t>中级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0" w:hRule="atLeast"/>
        </w:trPr>
        <w:tc>
          <w:tcPr>
            <w:tcW w:w="252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720" w:type="dxa"/>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c>
          <w:tcPr>
            <w:tcW w:w="450" w:type="dxa"/>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c>
          <w:tcPr>
            <w:tcW w:w="450" w:type="dxa"/>
            <w:gridSpan w:val="3"/>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c>
          <w:tcPr>
            <w:tcW w:w="1080"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900" w:type="dxa"/>
            <w:gridSpan w:val="2"/>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c>
          <w:tcPr>
            <w:tcW w:w="900" w:type="dxa"/>
            <w:gridSpan w:val="4"/>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c>
          <w:tcPr>
            <w:tcW w:w="900" w:type="dxa"/>
            <w:gridSpan w:val="3"/>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c>
          <w:tcPr>
            <w:tcW w:w="720" w:type="dxa"/>
            <w:gridSpan w:val="2"/>
            <w:tcBorders>
              <w:top w:val="single" w:color="auto" w:sz="4" w:space="0"/>
              <w:left w:val="single" w:color="auto" w:sz="4" w:space="0"/>
              <w:bottom w:val="single" w:color="auto" w:sz="4" w:space="0"/>
              <w:right w:val="single" w:color="auto" w:sz="4" w:space="0"/>
            </w:tcBorders>
            <w:noWrap/>
            <w:vAlign w:val="center"/>
          </w:tcPr>
          <w:p>
            <w:pPr>
              <w:jc w:val="distribute"/>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25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教练、教师结构</w:t>
            </w:r>
          </w:p>
        </w:tc>
        <w:tc>
          <w:tcPr>
            <w:tcW w:w="720" w:type="dxa"/>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人数</w:t>
            </w:r>
          </w:p>
        </w:tc>
        <w:tc>
          <w:tcPr>
            <w:tcW w:w="2880" w:type="dxa"/>
            <w:gridSpan w:val="10"/>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学历情况（人数）</w:t>
            </w:r>
          </w:p>
        </w:tc>
        <w:tc>
          <w:tcPr>
            <w:tcW w:w="3240" w:type="dxa"/>
            <w:gridSpan w:val="11"/>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职称情况(人数)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trPr>
        <w:tc>
          <w:tcPr>
            <w:tcW w:w="252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r>
              <w:rPr>
                <w:rFonts w:hint="eastAsia" w:ascii="宋体" w:hAnsi="宋体"/>
                <w:w w:val="90"/>
                <w:sz w:val="24"/>
              </w:rPr>
              <w:t>教练队伍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w w:val="90"/>
                <w:sz w:val="24"/>
              </w:rPr>
            </w:pPr>
          </w:p>
        </w:tc>
        <w:tc>
          <w:tcPr>
            <w:tcW w:w="576"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研</w:t>
            </w:r>
          </w:p>
          <w:p>
            <w:pPr>
              <w:spacing w:line="300" w:lineRule="exact"/>
              <w:jc w:val="distribute"/>
              <w:rPr>
                <w:rFonts w:ascii="宋体" w:hAnsi="宋体"/>
                <w:w w:val="90"/>
                <w:sz w:val="24"/>
              </w:rPr>
            </w:pPr>
            <w:r>
              <w:rPr>
                <w:rFonts w:hint="eastAsia" w:ascii="宋体" w:hAnsi="宋体"/>
                <w:w w:val="90"/>
                <w:sz w:val="24"/>
              </w:rPr>
              <w:t>究</w:t>
            </w:r>
          </w:p>
          <w:p>
            <w:pPr>
              <w:jc w:val="distribute"/>
              <w:rPr>
                <w:rFonts w:ascii="宋体" w:hAnsi="宋体"/>
                <w:w w:val="90"/>
                <w:sz w:val="24"/>
              </w:rPr>
            </w:pPr>
            <w:r>
              <w:rPr>
                <w:rFonts w:hint="eastAsia" w:ascii="宋体" w:hAnsi="宋体"/>
                <w:w w:val="90"/>
                <w:sz w:val="24"/>
              </w:rPr>
              <w:t>生</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本</w:t>
            </w:r>
          </w:p>
          <w:p>
            <w:pPr>
              <w:spacing w:line="300" w:lineRule="exact"/>
              <w:jc w:val="distribute"/>
              <w:rPr>
                <w:rFonts w:ascii="宋体" w:hAnsi="宋体"/>
                <w:w w:val="90"/>
                <w:sz w:val="24"/>
              </w:rPr>
            </w:pPr>
            <w:r>
              <w:rPr>
                <w:rFonts w:hint="eastAsia" w:ascii="宋体" w:hAnsi="宋体"/>
                <w:w w:val="90"/>
                <w:sz w:val="24"/>
              </w:rPr>
              <w:t>科</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专</w:t>
            </w:r>
          </w:p>
          <w:p>
            <w:pPr>
              <w:spacing w:line="300" w:lineRule="exact"/>
              <w:jc w:val="distribute"/>
              <w:rPr>
                <w:rFonts w:ascii="宋体" w:hAnsi="宋体"/>
                <w:w w:val="90"/>
                <w:sz w:val="24"/>
              </w:rPr>
            </w:pPr>
            <w:r>
              <w:rPr>
                <w:rFonts w:hint="eastAsia" w:ascii="宋体" w:hAnsi="宋体"/>
                <w:w w:val="90"/>
                <w:sz w:val="24"/>
              </w:rPr>
              <w:t>科</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中</w:t>
            </w:r>
          </w:p>
          <w:p>
            <w:pPr>
              <w:spacing w:line="300" w:lineRule="exact"/>
              <w:jc w:val="distribute"/>
              <w:rPr>
                <w:rFonts w:ascii="宋体" w:hAnsi="宋体"/>
                <w:w w:val="90"/>
                <w:sz w:val="24"/>
              </w:rPr>
            </w:pPr>
            <w:r>
              <w:rPr>
                <w:rFonts w:hint="eastAsia" w:ascii="宋体" w:hAnsi="宋体"/>
                <w:w w:val="90"/>
                <w:sz w:val="24"/>
              </w:rPr>
              <w:t>专</w:t>
            </w:r>
          </w:p>
        </w:tc>
        <w:tc>
          <w:tcPr>
            <w:tcW w:w="57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其它</w:t>
            </w:r>
          </w:p>
        </w:tc>
        <w:tc>
          <w:tcPr>
            <w:tcW w:w="648"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国</w:t>
            </w:r>
          </w:p>
          <w:p>
            <w:pPr>
              <w:spacing w:line="300" w:lineRule="exact"/>
              <w:jc w:val="distribute"/>
              <w:rPr>
                <w:rFonts w:ascii="宋体" w:hAnsi="宋体"/>
                <w:w w:val="90"/>
                <w:sz w:val="24"/>
              </w:rPr>
            </w:pPr>
            <w:r>
              <w:rPr>
                <w:rFonts w:hint="eastAsia" w:ascii="宋体" w:hAnsi="宋体"/>
                <w:w w:val="90"/>
                <w:sz w:val="24"/>
              </w:rPr>
              <w:t>家</w:t>
            </w:r>
          </w:p>
          <w:p>
            <w:pPr>
              <w:spacing w:line="300" w:lineRule="exact"/>
              <w:jc w:val="distribute"/>
              <w:rPr>
                <w:rFonts w:ascii="宋体" w:hAnsi="宋体"/>
                <w:w w:val="90"/>
                <w:sz w:val="24"/>
              </w:rPr>
            </w:pPr>
            <w:r>
              <w:rPr>
                <w:rFonts w:hint="eastAsia" w:ascii="宋体" w:hAnsi="宋体"/>
                <w:w w:val="90"/>
                <w:sz w:val="24"/>
              </w:rPr>
              <w:t>级</w:t>
            </w:r>
          </w:p>
        </w:tc>
        <w:tc>
          <w:tcPr>
            <w:tcW w:w="648"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高</w:t>
            </w:r>
          </w:p>
          <w:p>
            <w:pPr>
              <w:spacing w:line="300" w:lineRule="exact"/>
              <w:jc w:val="distribute"/>
              <w:rPr>
                <w:rFonts w:ascii="宋体" w:hAnsi="宋体"/>
                <w:w w:val="90"/>
                <w:sz w:val="24"/>
              </w:rPr>
            </w:pPr>
            <w:r>
              <w:rPr>
                <w:rFonts w:hint="eastAsia" w:ascii="宋体" w:hAnsi="宋体"/>
                <w:w w:val="90"/>
                <w:sz w:val="24"/>
              </w:rPr>
              <w:t>级</w:t>
            </w:r>
          </w:p>
        </w:tc>
        <w:tc>
          <w:tcPr>
            <w:tcW w:w="6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中</w:t>
            </w:r>
          </w:p>
          <w:p>
            <w:pPr>
              <w:spacing w:line="300" w:lineRule="exact"/>
              <w:jc w:val="distribute"/>
              <w:rPr>
                <w:rFonts w:ascii="宋体" w:hAnsi="宋体"/>
                <w:w w:val="90"/>
                <w:sz w:val="24"/>
              </w:rPr>
            </w:pPr>
            <w:r>
              <w:rPr>
                <w:rFonts w:hint="eastAsia" w:ascii="宋体" w:hAnsi="宋体"/>
                <w:w w:val="90"/>
                <w:sz w:val="24"/>
              </w:rPr>
              <w:t>级</w:t>
            </w:r>
          </w:p>
        </w:tc>
        <w:tc>
          <w:tcPr>
            <w:tcW w:w="6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初</w:t>
            </w:r>
          </w:p>
          <w:p>
            <w:pPr>
              <w:spacing w:line="300" w:lineRule="exact"/>
              <w:jc w:val="distribute"/>
              <w:rPr>
                <w:rFonts w:ascii="宋体" w:hAnsi="宋体"/>
                <w:w w:val="90"/>
                <w:sz w:val="24"/>
              </w:rPr>
            </w:pPr>
            <w:r>
              <w:rPr>
                <w:rFonts w:hint="eastAsia" w:ascii="宋体" w:hAnsi="宋体"/>
                <w:w w:val="90"/>
                <w:sz w:val="24"/>
              </w:rPr>
              <w:t>级</w:t>
            </w:r>
          </w:p>
        </w:tc>
        <w:tc>
          <w:tcPr>
            <w:tcW w:w="648" w:type="dxa"/>
            <w:tcBorders>
              <w:top w:val="single" w:color="auto" w:sz="4" w:space="0"/>
              <w:left w:val="single" w:color="auto" w:sz="4" w:space="0"/>
              <w:bottom w:val="single" w:color="auto" w:sz="4" w:space="0"/>
              <w:right w:val="single" w:color="auto" w:sz="4" w:space="0"/>
            </w:tcBorders>
            <w:noWrap/>
            <w:vAlign w:val="center"/>
          </w:tcPr>
          <w:p>
            <w:pPr>
              <w:spacing w:line="300" w:lineRule="exact"/>
              <w:ind w:left="-30" w:leftChars="-32" w:hanging="60" w:hangingChars="28"/>
              <w:jc w:val="distribute"/>
              <w:rPr>
                <w:rFonts w:ascii="宋体" w:hAnsi="宋体"/>
                <w:w w:val="90"/>
                <w:sz w:val="24"/>
              </w:rPr>
            </w:pPr>
            <w:r>
              <w:rPr>
                <w:rFonts w:hint="eastAsia" w:ascii="宋体" w:hAnsi="宋体"/>
                <w:w w:val="90"/>
                <w:sz w:val="24"/>
              </w:rPr>
              <w:t>其</w:t>
            </w:r>
          </w:p>
          <w:p>
            <w:pPr>
              <w:spacing w:line="300" w:lineRule="exact"/>
              <w:ind w:left="-30" w:leftChars="-32" w:hanging="60" w:hangingChars="28"/>
              <w:jc w:val="distribute"/>
              <w:rPr>
                <w:rFonts w:ascii="宋体" w:hAnsi="宋体"/>
                <w:w w:val="90"/>
                <w:sz w:val="24"/>
              </w:rPr>
            </w:pPr>
            <w:r>
              <w:rPr>
                <w:rFonts w:hint="eastAsia" w:ascii="宋体" w:hAnsi="宋体"/>
                <w:w w:val="90"/>
                <w:sz w:val="24"/>
              </w:rPr>
              <w:t>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2520"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宋体" w:hAnsi="宋体"/>
                <w:w w:val="90"/>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w w:val="90"/>
                <w:sz w:val="24"/>
              </w:rPr>
            </w:pPr>
          </w:p>
        </w:tc>
        <w:tc>
          <w:tcPr>
            <w:tcW w:w="576" w:type="dxa"/>
            <w:gridSpan w:val="3"/>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w w:val="90"/>
                <w:sz w:val="24"/>
              </w:rPr>
            </w:pP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w w:val="90"/>
                <w:sz w:val="24"/>
              </w:rPr>
            </w:pP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576"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648" w:type="dxa"/>
            <w:gridSpan w:val="3"/>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648" w:type="dxa"/>
            <w:gridSpan w:val="3"/>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648"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648"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648"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7" w:hRule="atLeast"/>
        </w:trPr>
        <w:tc>
          <w:tcPr>
            <w:tcW w:w="2520" w:type="dxa"/>
            <w:vMerge w:val="restart"/>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w w:val="90"/>
                <w:sz w:val="24"/>
              </w:rPr>
            </w:pPr>
            <w:r>
              <w:rPr>
                <w:rFonts w:hint="eastAsia" w:ascii="宋体" w:hAnsi="宋体"/>
                <w:w w:val="90"/>
                <w:sz w:val="24"/>
              </w:rPr>
              <w:t>教师队伍</w:t>
            </w:r>
          </w:p>
        </w:tc>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spacing w:line="300" w:lineRule="exact"/>
              <w:jc w:val="center"/>
              <w:rPr>
                <w:rFonts w:ascii="宋体" w:hAnsi="宋体"/>
                <w:w w:val="90"/>
                <w:sz w:val="24"/>
              </w:rPr>
            </w:pPr>
          </w:p>
        </w:tc>
        <w:tc>
          <w:tcPr>
            <w:tcW w:w="576"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研</w:t>
            </w:r>
          </w:p>
          <w:p>
            <w:pPr>
              <w:spacing w:line="300" w:lineRule="exact"/>
              <w:jc w:val="distribute"/>
              <w:rPr>
                <w:rFonts w:ascii="宋体" w:hAnsi="宋体"/>
                <w:w w:val="90"/>
                <w:sz w:val="24"/>
              </w:rPr>
            </w:pPr>
            <w:r>
              <w:rPr>
                <w:rFonts w:hint="eastAsia" w:ascii="宋体" w:hAnsi="宋体"/>
                <w:w w:val="90"/>
                <w:sz w:val="24"/>
              </w:rPr>
              <w:t>究</w:t>
            </w:r>
          </w:p>
          <w:p>
            <w:pPr>
              <w:jc w:val="distribute"/>
              <w:rPr>
                <w:rFonts w:ascii="宋体" w:hAnsi="宋体"/>
                <w:w w:val="90"/>
                <w:sz w:val="24"/>
              </w:rPr>
            </w:pPr>
            <w:r>
              <w:rPr>
                <w:rFonts w:hint="eastAsia" w:ascii="宋体" w:hAnsi="宋体"/>
                <w:w w:val="90"/>
                <w:sz w:val="24"/>
              </w:rPr>
              <w:t>生</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本</w:t>
            </w:r>
          </w:p>
          <w:p>
            <w:pPr>
              <w:spacing w:line="300" w:lineRule="exact"/>
              <w:jc w:val="distribute"/>
              <w:rPr>
                <w:rFonts w:ascii="宋体" w:hAnsi="宋体"/>
                <w:w w:val="90"/>
                <w:sz w:val="24"/>
              </w:rPr>
            </w:pPr>
            <w:r>
              <w:rPr>
                <w:rFonts w:hint="eastAsia" w:ascii="宋体" w:hAnsi="宋体"/>
                <w:w w:val="90"/>
                <w:sz w:val="24"/>
              </w:rPr>
              <w:t>科</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专</w:t>
            </w:r>
          </w:p>
          <w:p>
            <w:pPr>
              <w:spacing w:line="300" w:lineRule="exact"/>
              <w:jc w:val="distribute"/>
              <w:rPr>
                <w:rFonts w:ascii="宋体" w:hAnsi="宋体"/>
                <w:w w:val="90"/>
                <w:sz w:val="24"/>
              </w:rPr>
            </w:pPr>
            <w:r>
              <w:rPr>
                <w:rFonts w:hint="eastAsia" w:ascii="宋体" w:hAnsi="宋体"/>
                <w:w w:val="90"/>
                <w:sz w:val="24"/>
              </w:rPr>
              <w:t>科</w:t>
            </w: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中</w:t>
            </w:r>
          </w:p>
          <w:p>
            <w:pPr>
              <w:spacing w:line="300" w:lineRule="exact"/>
              <w:jc w:val="distribute"/>
              <w:rPr>
                <w:rFonts w:ascii="宋体" w:hAnsi="宋体"/>
                <w:w w:val="90"/>
                <w:sz w:val="24"/>
              </w:rPr>
            </w:pPr>
            <w:r>
              <w:rPr>
                <w:rFonts w:hint="eastAsia" w:ascii="宋体" w:hAnsi="宋体"/>
                <w:w w:val="90"/>
                <w:sz w:val="24"/>
              </w:rPr>
              <w:t>专</w:t>
            </w:r>
          </w:p>
        </w:tc>
        <w:tc>
          <w:tcPr>
            <w:tcW w:w="576" w:type="dxa"/>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其它</w:t>
            </w:r>
          </w:p>
        </w:tc>
        <w:tc>
          <w:tcPr>
            <w:tcW w:w="648"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国</w:t>
            </w:r>
          </w:p>
          <w:p>
            <w:pPr>
              <w:spacing w:line="300" w:lineRule="exact"/>
              <w:jc w:val="distribute"/>
              <w:rPr>
                <w:rFonts w:ascii="宋体" w:hAnsi="宋体"/>
                <w:w w:val="90"/>
                <w:sz w:val="24"/>
              </w:rPr>
            </w:pPr>
            <w:r>
              <w:rPr>
                <w:rFonts w:hint="eastAsia" w:ascii="宋体" w:hAnsi="宋体"/>
                <w:w w:val="90"/>
                <w:sz w:val="24"/>
              </w:rPr>
              <w:t>家</w:t>
            </w:r>
          </w:p>
          <w:p>
            <w:pPr>
              <w:spacing w:line="300" w:lineRule="exact"/>
              <w:jc w:val="distribute"/>
              <w:rPr>
                <w:rFonts w:ascii="宋体" w:hAnsi="宋体"/>
                <w:w w:val="90"/>
                <w:sz w:val="24"/>
              </w:rPr>
            </w:pPr>
            <w:r>
              <w:rPr>
                <w:rFonts w:hint="eastAsia" w:ascii="宋体" w:hAnsi="宋体"/>
                <w:w w:val="90"/>
                <w:sz w:val="24"/>
              </w:rPr>
              <w:t>级</w:t>
            </w:r>
          </w:p>
        </w:tc>
        <w:tc>
          <w:tcPr>
            <w:tcW w:w="648" w:type="dxa"/>
            <w:gridSpan w:val="3"/>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高</w:t>
            </w:r>
          </w:p>
          <w:p>
            <w:pPr>
              <w:spacing w:line="300" w:lineRule="exact"/>
              <w:jc w:val="distribute"/>
              <w:rPr>
                <w:rFonts w:ascii="宋体" w:hAnsi="宋体"/>
                <w:w w:val="90"/>
                <w:sz w:val="24"/>
              </w:rPr>
            </w:pPr>
            <w:r>
              <w:rPr>
                <w:rFonts w:hint="eastAsia" w:ascii="宋体" w:hAnsi="宋体"/>
                <w:w w:val="90"/>
                <w:sz w:val="24"/>
              </w:rPr>
              <w:t>级</w:t>
            </w:r>
          </w:p>
        </w:tc>
        <w:tc>
          <w:tcPr>
            <w:tcW w:w="6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中</w:t>
            </w:r>
          </w:p>
          <w:p>
            <w:pPr>
              <w:spacing w:line="300" w:lineRule="exact"/>
              <w:jc w:val="distribute"/>
              <w:rPr>
                <w:rFonts w:ascii="宋体" w:hAnsi="宋体"/>
                <w:w w:val="90"/>
                <w:sz w:val="24"/>
              </w:rPr>
            </w:pPr>
            <w:r>
              <w:rPr>
                <w:rFonts w:hint="eastAsia" w:ascii="宋体" w:hAnsi="宋体"/>
                <w:w w:val="90"/>
                <w:sz w:val="24"/>
              </w:rPr>
              <w:t>级</w:t>
            </w:r>
          </w:p>
        </w:tc>
        <w:tc>
          <w:tcPr>
            <w:tcW w:w="648" w:type="dxa"/>
            <w:gridSpan w:val="2"/>
            <w:tcBorders>
              <w:top w:val="single" w:color="auto" w:sz="4" w:space="0"/>
              <w:left w:val="single" w:color="auto" w:sz="4" w:space="0"/>
              <w:bottom w:val="single" w:color="auto" w:sz="4" w:space="0"/>
              <w:right w:val="single" w:color="auto" w:sz="4" w:space="0"/>
            </w:tcBorders>
            <w:noWrap/>
            <w:vAlign w:val="center"/>
          </w:tcPr>
          <w:p>
            <w:pPr>
              <w:spacing w:line="300" w:lineRule="exact"/>
              <w:jc w:val="distribute"/>
              <w:rPr>
                <w:rFonts w:ascii="宋体" w:hAnsi="宋体"/>
                <w:w w:val="90"/>
                <w:sz w:val="24"/>
              </w:rPr>
            </w:pPr>
            <w:r>
              <w:rPr>
                <w:rFonts w:hint="eastAsia" w:ascii="宋体" w:hAnsi="宋体"/>
                <w:w w:val="90"/>
                <w:sz w:val="24"/>
              </w:rPr>
              <w:t>初</w:t>
            </w:r>
          </w:p>
          <w:p>
            <w:pPr>
              <w:spacing w:line="300" w:lineRule="exact"/>
              <w:jc w:val="distribute"/>
              <w:rPr>
                <w:rFonts w:ascii="宋体" w:hAnsi="宋体"/>
                <w:w w:val="90"/>
                <w:sz w:val="24"/>
              </w:rPr>
            </w:pPr>
            <w:r>
              <w:rPr>
                <w:rFonts w:hint="eastAsia" w:ascii="宋体" w:hAnsi="宋体"/>
                <w:w w:val="90"/>
                <w:sz w:val="24"/>
              </w:rPr>
              <w:t>级</w:t>
            </w:r>
          </w:p>
        </w:tc>
        <w:tc>
          <w:tcPr>
            <w:tcW w:w="648" w:type="dxa"/>
            <w:tcBorders>
              <w:top w:val="single" w:color="auto" w:sz="4" w:space="0"/>
              <w:left w:val="single" w:color="auto" w:sz="4" w:space="0"/>
              <w:bottom w:val="single" w:color="auto" w:sz="4" w:space="0"/>
              <w:right w:val="single" w:color="auto" w:sz="4" w:space="0"/>
            </w:tcBorders>
            <w:noWrap/>
            <w:vAlign w:val="center"/>
          </w:tcPr>
          <w:p>
            <w:pPr>
              <w:spacing w:line="300" w:lineRule="exact"/>
              <w:ind w:left="-30" w:leftChars="-32" w:hanging="60" w:hangingChars="28"/>
              <w:jc w:val="distribute"/>
              <w:rPr>
                <w:rFonts w:ascii="宋体" w:hAnsi="宋体"/>
                <w:w w:val="90"/>
                <w:sz w:val="24"/>
              </w:rPr>
            </w:pPr>
            <w:r>
              <w:rPr>
                <w:rFonts w:hint="eastAsia" w:ascii="宋体" w:hAnsi="宋体"/>
                <w:w w:val="90"/>
                <w:sz w:val="24"/>
              </w:rPr>
              <w:t>其</w:t>
            </w:r>
          </w:p>
          <w:p>
            <w:pPr>
              <w:spacing w:line="300" w:lineRule="exact"/>
              <w:ind w:left="-30" w:leftChars="-32" w:hanging="60" w:hangingChars="28"/>
              <w:jc w:val="distribute"/>
              <w:rPr>
                <w:rFonts w:ascii="宋体" w:hAnsi="宋体"/>
                <w:w w:val="90"/>
                <w:sz w:val="24"/>
              </w:rPr>
            </w:pPr>
            <w:r>
              <w:rPr>
                <w:rFonts w:hint="eastAsia" w:ascii="宋体" w:hAnsi="宋体"/>
                <w:w w:val="90"/>
                <w:sz w:val="24"/>
              </w:rPr>
              <w:t>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3" w:hRule="atLeast"/>
        </w:trPr>
        <w:tc>
          <w:tcPr>
            <w:tcW w:w="252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w w:val="90"/>
                <w:sz w:val="24"/>
              </w:rPr>
            </w:pPr>
          </w:p>
        </w:tc>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w w:val="90"/>
                <w:sz w:val="24"/>
              </w:rPr>
            </w:pPr>
          </w:p>
        </w:tc>
        <w:tc>
          <w:tcPr>
            <w:tcW w:w="576" w:type="dxa"/>
            <w:gridSpan w:val="3"/>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w w:val="90"/>
                <w:sz w:val="24"/>
              </w:rPr>
            </w:pP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576"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576"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648" w:type="dxa"/>
            <w:gridSpan w:val="3"/>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648" w:type="dxa"/>
            <w:gridSpan w:val="3"/>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648"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center"/>
              <w:rPr>
                <w:rFonts w:ascii="宋体" w:hAnsi="宋体"/>
                <w:w w:val="90"/>
                <w:sz w:val="24"/>
              </w:rPr>
            </w:pPr>
          </w:p>
        </w:tc>
        <w:tc>
          <w:tcPr>
            <w:tcW w:w="648" w:type="dxa"/>
            <w:gridSpan w:val="2"/>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c>
          <w:tcPr>
            <w:tcW w:w="648" w:type="dxa"/>
            <w:tcBorders>
              <w:top w:val="single" w:color="auto" w:sz="4" w:space="0"/>
              <w:left w:val="single" w:color="auto" w:sz="4" w:space="0"/>
              <w:bottom w:val="single" w:color="auto" w:sz="4" w:space="0"/>
              <w:right w:val="single" w:color="auto" w:sz="4" w:space="0"/>
            </w:tcBorders>
            <w:noWrap/>
            <w:vAlign w:val="center"/>
          </w:tcPr>
          <w:p>
            <w:pPr>
              <w:spacing w:line="420" w:lineRule="exact"/>
              <w:jc w:val="distribute"/>
              <w:rPr>
                <w:rFonts w:ascii="宋体" w:hAnsi="宋体"/>
                <w:w w:val="90"/>
                <w:sz w:val="24"/>
              </w:rPr>
            </w:pPr>
          </w:p>
        </w:tc>
      </w:tr>
    </w:tbl>
    <w:p>
      <w:pPr>
        <w:rPr>
          <w:rFonts w:hint="eastAsia" w:ascii="宋体" w:hAnsi="宋体"/>
          <w:sz w:val="24"/>
        </w:rPr>
      </w:pPr>
    </w:p>
    <w:p>
      <w:pPr>
        <w:pStyle w:val="2"/>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“承德市高水平后备人才基地”</w:t>
      </w:r>
    </w:p>
    <w:p>
      <w:pPr>
        <w:pStyle w:val="2"/>
        <w:spacing w:line="560" w:lineRule="exact"/>
        <w:jc w:val="center"/>
        <w:rPr>
          <w:rFonts w:hint="eastAsia" w:ascii="方正小标宋简体" w:eastAsia="方正小标宋简体"/>
          <w:bCs/>
          <w:sz w:val="44"/>
          <w:szCs w:val="44"/>
        </w:rPr>
      </w:pPr>
      <w:r>
        <w:rPr>
          <w:rFonts w:hint="eastAsia" w:ascii="方正小标宋简体" w:eastAsia="方正小标宋简体"/>
          <w:bCs/>
          <w:sz w:val="44"/>
          <w:szCs w:val="44"/>
        </w:rPr>
        <w:t>认定申请报告</w:t>
      </w:r>
    </w:p>
    <w:p>
      <w:pPr>
        <w:pStyle w:val="2"/>
        <w:spacing w:line="560" w:lineRule="exact"/>
        <w:jc w:val="center"/>
        <w:rPr>
          <w:rFonts w:ascii="方正小标宋简体" w:eastAsia="方正小标宋简体"/>
          <w:bCs/>
          <w:sz w:val="44"/>
          <w:szCs w:val="44"/>
        </w:rPr>
      </w:pPr>
      <w:r>
        <w:rPr>
          <w:rFonts w:ascii="方正小标宋简体" w:eastAsia="方正小标宋简体"/>
          <w:bCs/>
          <w:sz w:val="44"/>
          <w:szCs w:val="44"/>
        </w:rPr>
        <w:pict>
          <v:shape id="_x0000_s6147" o:spid="_x0000_s6147" o:spt="202" type="#_x0000_t202" style="position:absolute;left:0pt;margin-left:-3.5pt;margin-top:63.55pt;height:562.45pt;width:454pt;mso-position-vertical-relative:margin;z-index:-251657216;mso-width-relative:page;mso-height-relative:page;" fillcolor="#FFFFFF" filled="t" stroked="t" coordsize="21600,21600">
            <v:path/>
            <v:fill on="t" color2="#FFFFFF" focussize="0,0"/>
            <v:stroke color="#000000" joinstyle="miter"/>
            <v:imagedata o:title=""/>
            <o:lock v:ext="edit" aspectratio="f"/>
            <v:textbox>
              <w:txbxContent>
                <w:p>
                  <w:pPr>
                    <w:jc w:val="both"/>
                  </w:pPr>
                </w:p>
              </w:txbxContent>
            </v:textbox>
          </v:shape>
        </w:pict>
      </w: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hint="eastAsia" w:ascii="方正小标宋简体" w:eastAsia="方正小标宋简体"/>
          <w:bCs/>
          <w:sz w:val="44"/>
        </w:rPr>
      </w:pPr>
    </w:p>
    <w:p>
      <w:pPr>
        <w:jc w:val="center"/>
        <w:rPr>
          <w:rFonts w:ascii="方正小标宋简体" w:eastAsia="方正小标宋简体"/>
          <w:bCs/>
          <w:sz w:val="18"/>
          <w:szCs w:val="18"/>
        </w:rPr>
      </w:pPr>
      <w:r>
        <w:rPr>
          <w:rFonts w:ascii="方正小标宋简体" w:eastAsia="方正小标宋简体"/>
          <w:bCs/>
          <w:sz w:val="44"/>
        </w:rPr>
        <w:br w:type="page"/>
      </w:r>
      <w:r>
        <w:rPr>
          <w:rFonts w:hint="eastAsia" w:ascii="方正小标宋简体" w:eastAsia="方正小标宋简体"/>
          <w:bCs/>
          <w:sz w:val="44"/>
        </w:rPr>
        <w:t>指标条目检查认定计算表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160"/>
        <w:gridCol w:w="21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4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条目名称</w:t>
            </w:r>
          </w:p>
        </w:tc>
        <w:tc>
          <w:tcPr>
            <w:tcW w:w="216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自评得分</w:t>
            </w:r>
          </w:p>
        </w:tc>
        <w:tc>
          <w:tcPr>
            <w:tcW w:w="216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复评得分</w:t>
            </w: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统评得分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4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c>
          <w:tcPr>
            <w:tcW w:w="216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c>
          <w:tcPr>
            <w:tcW w:w="198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8640" w:type="dxa"/>
            <w:gridSpan w:val="4"/>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检查过程、资料来源及计算的文字说明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4" w:hRule="atLeast"/>
          <w:jc w:val="center"/>
        </w:trPr>
        <w:tc>
          <w:tcPr>
            <w:tcW w:w="8640" w:type="dxa"/>
            <w:gridSpan w:val="4"/>
            <w:tcBorders>
              <w:top w:val="single" w:color="auto" w:sz="4" w:space="0"/>
              <w:left w:val="single" w:color="auto" w:sz="4" w:space="0"/>
              <w:bottom w:val="single" w:color="auto" w:sz="4" w:space="0"/>
              <w:right w:val="single" w:color="auto" w:sz="4" w:space="0"/>
            </w:tcBorders>
            <w:noWrap/>
            <w:vAlign w:val="center"/>
          </w:tcPr>
          <w:p>
            <w:pPr>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jc w:val="center"/>
        </w:trPr>
        <w:tc>
          <w:tcPr>
            <w:tcW w:w="8640" w:type="dxa"/>
            <w:gridSpan w:val="4"/>
            <w:tcBorders>
              <w:top w:val="single" w:color="auto" w:sz="4" w:space="0"/>
              <w:left w:val="single" w:color="auto" w:sz="4" w:space="0"/>
              <w:bottom w:val="single" w:color="auto" w:sz="4" w:space="0"/>
              <w:right w:val="single" w:color="auto" w:sz="4" w:space="0"/>
            </w:tcBorders>
            <w:noWrap/>
          </w:tcPr>
          <w:p>
            <w:pPr>
              <w:rPr>
                <w:b/>
                <w:sz w:val="24"/>
              </w:rPr>
            </w:pPr>
            <w:r>
              <w:rPr>
                <w:rFonts w:hint="eastAsia"/>
                <w:b/>
                <w:sz w:val="24"/>
              </w:rPr>
              <w:t>简要说明：需要说明的填写此处，不需要说明的可不填。</w:t>
            </w:r>
          </w:p>
          <w:p>
            <w:pPr>
              <w:rPr>
                <w:sz w:val="24"/>
              </w:rPr>
            </w:pPr>
          </w:p>
        </w:tc>
      </w:tr>
    </w:tbl>
    <w:p>
      <w:pPr>
        <w:spacing w:line="560" w:lineRule="exact"/>
        <w:rPr>
          <w:sz w:val="24"/>
        </w:rPr>
      </w:pPr>
      <w:r>
        <w:rPr>
          <w:rFonts w:hint="eastAsia"/>
          <w:sz w:val="24"/>
        </w:rPr>
        <w:t>条 目 负 责 人：                                组    长：</w:t>
      </w:r>
    </w:p>
    <w:p>
      <w:pPr>
        <w:spacing w:line="560" w:lineRule="exact"/>
        <w:rPr>
          <w:rFonts w:hint="eastAsia"/>
          <w:sz w:val="24"/>
        </w:rPr>
      </w:pPr>
      <w:r>
        <w:rPr>
          <w:rFonts w:hint="eastAsia"/>
          <w:sz w:val="24"/>
        </w:rPr>
        <w:t>检查认定时间：</w:t>
      </w:r>
    </w:p>
    <w:p>
      <w:pPr>
        <w:spacing w:line="560" w:lineRule="exact"/>
        <w:rPr>
          <w:sz w:val="24"/>
        </w:rPr>
      </w:pPr>
      <w:r>
        <w:rPr>
          <w:rFonts w:hint="eastAsia"/>
          <w:b/>
          <w:sz w:val="24"/>
        </w:rPr>
        <w:t>注：9个条目每个条目一张表.</w:t>
      </w:r>
    </w:p>
    <w:p>
      <w:pPr>
        <w:pStyle w:val="2"/>
        <w:spacing w:line="560" w:lineRule="exact"/>
        <w:jc w:val="center"/>
        <w:rPr>
          <w:rFonts w:ascii="方正小标宋简体" w:eastAsia="方正小标宋简体"/>
          <w:bCs/>
          <w:sz w:val="44"/>
          <w:szCs w:val="44"/>
        </w:rPr>
      </w:pPr>
      <w:r>
        <w:rPr>
          <w:rFonts w:ascii="方正小标宋简体" w:eastAsia="方正小标宋简体"/>
          <w:bCs/>
          <w:sz w:val="44"/>
          <w:szCs w:val="44"/>
        </w:rPr>
        <w:br w:type="page"/>
      </w:r>
      <w:r>
        <w:rPr>
          <w:rFonts w:hint="eastAsia" w:ascii="方正小标宋简体" w:eastAsia="方正小标宋简体"/>
          <w:bCs/>
          <w:sz w:val="44"/>
          <w:szCs w:val="44"/>
        </w:rPr>
        <w:t>专项训练设施设备</w:t>
      </w:r>
    </w:p>
    <w:p>
      <w:pPr>
        <w:rPr>
          <w:sz w:val="18"/>
          <w:szCs w:val="18"/>
        </w:rPr>
      </w:pPr>
    </w:p>
    <w:tbl>
      <w:tblPr>
        <w:tblStyle w:val="12"/>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18"/>
        <w:gridCol w:w="213"/>
        <w:gridCol w:w="1204"/>
        <w:gridCol w:w="158"/>
        <w:gridCol w:w="1260"/>
        <w:gridCol w:w="986"/>
        <w:gridCol w:w="1210"/>
        <w:gridCol w:w="144"/>
        <w:gridCol w:w="1297"/>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专项训练设施</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 xml:space="preserve">    平方米</w:t>
            </w:r>
          </w:p>
        </w:tc>
        <w:tc>
          <w:tcPr>
            <w:tcW w:w="3758" w:type="dxa"/>
            <w:gridSpan w:val="5"/>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设施设备总值</w:t>
            </w:r>
          </w:p>
        </w:tc>
        <w:tc>
          <w:tcPr>
            <w:tcW w:w="2557"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专业场馆名称</w:t>
            </w: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规定面积</w:t>
            </w: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实有面积</w:t>
            </w: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主要设施设备</w:t>
            </w:r>
          </w:p>
        </w:tc>
        <w:tc>
          <w:tcPr>
            <w:tcW w:w="1297"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建设场馆</w:t>
            </w:r>
          </w:p>
          <w:p>
            <w:pPr>
              <w:jc w:val="center"/>
              <w:rPr>
                <w:sz w:val="24"/>
              </w:rPr>
            </w:pPr>
            <w:r>
              <w:rPr>
                <w:rFonts w:hint="eastAsia"/>
                <w:sz w:val="24"/>
              </w:rPr>
              <w:t>时    间</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sz w:val="24"/>
              </w:rPr>
            </w:pPr>
            <w:r>
              <w:rPr>
                <w:rFonts w:hint="eastAsia"/>
                <w:sz w:val="24"/>
              </w:rPr>
              <w:t>是否是</w:t>
            </w:r>
          </w:p>
          <w:p>
            <w:pPr>
              <w:jc w:val="center"/>
              <w:rPr>
                <w:sz w:val="24"/>
              </w:rPr>
            </w:pPr>
            <w:r>
              <w:rPr>
                <w:rFonts w:hint="eastAsia"/>
                <w:sz w:val="24"/>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spacing w:line="240" w:lineRule="exact"/>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240" w:lineRule="exact"/>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0" w:lineRule="atLeast"/>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ind w:left="120" w:hanging="120" w:hangingChars="50"/>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120" w:lineRule="auto"/>
              <w:jc w:val="center"/>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120" w:lineRule="auto"/>
              <w:jc w:val="center"/>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83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18"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340" w:type="dxa"/>
            <w:gridSpan w:val="3"/>
            <w:tcBorders>
              <w:top w:val="single" w:color="auto" w:sz="4" w:space="0"/>
              <w:left w:val="single" w:color="auto" w:sz="4" w:space="0"/>
              <w:bottom w:val="single" w:color="auto" w:sz="4" w:space="0"/>
              <w:right w:val="single" w:color="auto" w:sz="4" w:space="0"/>
            </w:tcBorders>
            <w:noWrap/>
            <w:vAlign w:val="center"/>
          </w:tcPr>
          <w:p>
            <w:pPr>
              <w:spacing w:line="120" w:lineRule="auto"/>
              <w:jc w:val="center"/>
              <w:rPr>
                <w:rFonts w:asciiTheme="minorEastAsia" w:hAnsiTheme="minorEastAsia" w:eastAsiaTheme="minorEastAsia"/>
                <w:sz w:val="24"/>
              </w:rPr>
            </w:pPr>
          </w:p>
        </w:tc>
        <w:tc>
          <w:tcPr>
            <w:tcW w:w="1297"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Theme="minorEastAsia" w:hAnsiTheme="minorEastAsia" w:eastAsiaTheme="minorEastAsia"/>
                <w:sz w:val="24"/>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jc w:val="center"/>
        </w:trPr>
        <w:tc>
          <w:tcPr>
            <w:tcW w:w="72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自</w:t>
            </w:r>
          </w:p>
          <w:p>
            <w:pPr>
              <w:jc w:val="center"/>
              <w:rPr>
                <w:rFonts w:asciiTheme="minorEastAsia" w:hAnsiTheme="minorEastAsia" w:eastAsiaTheme="minorEastAsia"/>
                <w:sz w:val="24"/>
              </w:rPr>
            </w:pPr>
            <w:r>
              <w:rPr>
                <w:rFonts w:hint="eastAsia" w:asciiTheme="minorEastAsia" w:hAnsiTheme="minorEastAsia" w:eastAsiaTheme="minorEastAsia"/>
                <w:sz w:val="24"/>
              </w:rPr>
              <w:t>评</w:t>
            </w:r>
          </w:p>
          <w:p>
            <w:pPr>
              <w:jc w:val="center"/>
              <w:rPr>
                <w:rFonts w:asciiTheme="minorEastAsia" w:hAnsiTheme="minorEastAsia" w:eastAsiaTheme="minorEastAsia"/>
                <w:sz w:val="24"/>
              </w:rPr>
            </w:pPr>
            <w:r>
              <w:rPr>
                <w:rFonts w:hint="eastAsia" w:asciiTheme="minorEastAsia" w:hAnsiTheme="minorEastAsia" w:eastAsiaTheme="minorEastAsia"/>
                <w:sz w:val="24"/>
              </w:rPr>
              <w:t>结</w:t>
            </w:r>
          </w:p>
          <w:p>
            <w:pPr>
              <w:jc w:val="center"/>
              <w:rPr>
                <w:rFonts w:asciiTheme="minorEastAsia" w:hAnsiTheme="minorEastAsia" w:eastAsiaTheme="minorEastAsia"/>
                <w:sz w:val="24"/>
              </w:rPr>
            </w:pPr>
            <w:r>
              <w:rPr>
                <w:rFonts w:hint="eastAsia" w:asciiTheme="minorEastAsia" w:hAnsiTheme="minorEastAsia" w:eastAsiaTheme="minorEastAsia"/>
                <w:sz w:val="24"/>
              </w:rPr>
              <w:t>果</w:t>
            </w:r>
          </w:p>
        </w:tc>
        <w:tc>
          <w:tcPr>
            <w:tcW w:w="133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应有数</w:t>
            </w:r>
          </w:p>
        </w:tc>
        <w:tc>
          <w:tcPr>
            <w:tcW w:w="1362"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实有数</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完好数</w:t>
            </w:r>
          </w:p>
        </w:tc>
        <w:tc>
          <w:tcPr>
            <w:tcW w:w="986"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复</w:t>
            </w:r>
          </w:p>
          <w:p>
            <w:pPr>
              <w:jc w:val="center"/>
              <w:rPr>
                <w:rFonts w:asciiTheme="minorEastAsia" w:hAnsiTheme="minorEastAsia" w:eastAsiaTheme="minorEastAsia"/>
                <w:sz w:val="24"/>
              </w:rPr>
            </w:pPr>
            <w:r>
              <w:rPr>
                <w:rFonts w:hint="eastAsia" w:asciiTheme="minorEastAsia" w:hAnsiTheme="minorEastAsia" w:eastAsiaTheme="minorEastAsia"/>
                <w:sz w:val="24"/>
              </w:rPr>
              <w:t>评</w:t>
            </w:r>
          </w:p>
          <w:p>
            <w:pPr>
              <w:jc w:val="center"/>
              <w:rPr>
                <w:rFonts w:asciiTheme="minorEastAsia" w:hAnsiTheme="minorEastAsia" w:eastAsiaTheme="minorEastAsia"/>
                <w:sz w:val="24"/>
              </w:rPr>
            </w:pPr>
            <w:r>
              <w:rPr>
                <w:rFonts w:hint="eastAsia" w:asciiTheme="minorEastAsia" w:hAnsiTheme="minorEastAsia" w:eastAsiaTheme="minorEastAsia"/>
                <w:sz w:val="24"/>
              </w:rPr>
              <w:t>结</w:t>
            </w:r>
          </w:p>
          <w:p>
            <w:pPr>
              <w:jc w:val="center"/>
              <w:rPr>
                <w:rFonts w:asciiTheme="minorEastAsia" w:hAnsiTheme="minorEastAsia" w:eastAsiaTheme="minorEastAsia"/>
                <w:sz w:val="24"/>
              </w:rPr>
            </w:pPr>
            <w:r>
              <w:rPr>
                <w:rFonts w:hint="eastAsia" w:asciiTheme="minorEastAsia" w:hAnsiTheme="minorEastAsia" w:eastAsiaTheme="minorEastAsia"/>
                <w:sz w:val="24"/>
              </w:rPr>
              <w:t>果</w:t>
            </w:r>
          </w:p>
        </w:tc>
        <w:tc>
          <w:tcPr>
            <w:tcW w:w="121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应有数</w:t>
            </w:r>
          </w:p>
        </w:tc>
        <w:tc>
          <w:tcPr>
            <w:tcW w:w="144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实有数</w:t>
            </w:r>
          </w:p>
        </w:tc>
        <w:tc>
          <w:tcPr>
            <w:tcW w:w="126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完好数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20"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w w:val="80"/>
                <w:sz w:val="24"/>
              </w:rPr>
            </w:pPr>
          </w:p>
        </w:tc>
        <w:tc>
          <w:tcPr>
            <w:tcW w:w="1331"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rPr>
            </w:pPr>
          </w:p>
        </w:tc>
        <w:tc>
          <w:tcPr>
            <w:tcW w:w="1362"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FF0000"/>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rPr>
            </w:pPr>
          </w:p>
        </w:tc>
        <w:tc>
          <w:tcPr>
            <w:tcW w:w="986" w:type="dxa"/>
            <w:vMerge w:val="continue"/>
            <w:tcBorders>
              <w:top w:val="single" w:color="auto" w:sz="4" w:space="0"/>
              <w:left w:val="single" w:color="auto" w:sz="4" w:space="0"/>
              <w:bottom w:val="single" w:color="auto" w:sz="4" w:space="0"/>
              <w:right w:val="single" w:color="auto" w:sz="4" w:space="0"/>
            </w:tcBorders>
            <w:noWrap/>
            <w:vAlign w:val="center"/>
          </w:tcPr>
          <w:p>
            <w:pPr>
              <w:rPr>
                <w:rFonts w:ascii="宋体" w:hAnsi="宋体"/>
                <w:w w:val="80"/>
                <w:sz w:val="24"/>
              </w:rPr>
            </w:pPr>
          </w:p>
        </w:tc>
        <w:tc>
          <w:tcPr>
            <w:tcW w:w="121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rPr>
            </w:pPr>
          </w:p>
        </w:tc>
        <w:tc>
          <w:tcPr>
            <w:tcW w:w="1441" w:type="dxa"/>
            <w:gridSpan w:val="2"/>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color w:val="FF0000"/>
              </w:rPr>
            </w:pPr>
          </w:p>
        </w:tc>
        <w:tc>
          <w:tcPr>
            <w:tcW w:w="1260"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仿宋_GB2312" w:eastAsia="仿宋_GB2312"/>
              </w:rPr>
            </w:pPr>
          </w:p>
        </w:tc>
      </w:tr>
    </w:tbl>
    <w:p>
      <w:pPr>
        <w:jc w:val="center"/>
        <w:rPr>
          <w:rFonts w:ascii="华文中宋" w:hAnsi="华文中宋" w:eastAsia="华文中宋"/>
          <w:b/>
          <w:bCs/>
          <w:sz w:val="18"/>
          <w:szCs w:val="18"/>
        </w:rPr>
      </w:pPr>
    </w:p>
    <w:p>
      <w:pPr>
        <w:pStyle w:val="2"/>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科研医务设施设备</w:t>
      </w:r>
    </w:p>
    <w:p>
      <w:pPr>
        <w:ind w:firstLine="1626" w:firstLineChars="900"/>
        <w:rPr>
          <w:rFonts w:ascii="仿宋_GB2312" w:eastAsia="仿宋_GB2312"/>
          <w:b/>
          <w:bCs/>
          <w:sz w:val="18"/>
          <w:szCs w:val="18"/>
        </w:rPr>
      </w:pPr>
    </w:p>
    <w:tbl>
      <w:tblPr>
        <w:tblStyle w:val="12"/>
        <w:tblW w:w="9555"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2681"/>
        <w:gridCol w:w="2552"/>
        <w:gridCol w:w="1984"/>
        <w:gridCol w:w="233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597" w:hRule="atLeast"/>
          <w:jc w:val="center"/>
        </w:trPr>
        <w:tc>
          <w:tcPr>
            <w:tcW w:w="2681" w:type="dxa"/>
            <w:tcBorders>
              <w:top w:val="single" w:color="auto" w:sz="4" w:space="0"/>
              <w:left w:val="single" w:color="auto" w:sz="4"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科研所面积</w:t>
            </w:r>
          </w:p>
        </w:tc>
        <w:tc>
          <w:tcPr>
            <w:tcW w:w="2552" w:type="dxa"/>
            <w:tcBorders>
              <w:top w:val="single" w:color="auto" w:sz="4" w:space="0"/>
              <w:left w:val="single" w:color="auto" w:sz="4" w:space="0"/>
              <w:bottom w:val="single" w:color="auto" w:sz="6" w:space="0"/>
              <w:right w:val="single" w:color="auto" w:sz="6" w:space="0"/>
            </w:tcBorders>
            <w:noWrap/>
            <w:vAlign w:val="center"/>
          </w:tcPr>
          <w:p>
            <w:pPr>
              <w:jc w:val="center"/>
              <w:rPr>
                <w:rFonts w:asciiTheme="minorEastAsia" w:hAnsiTheme="minorEastAsia" w:eastAsiaTheme="minorEastAsia"/>
                <w:sz w:val="24"/>
              </w:rPr>
            </w:pPr>
          </w:p>
        </w:tc>
        <w:tc>
          <w:tcPr>
            <w:tcW w:w="1984" w:type="dxa"/>
            <w:tcBorders>
              <w:top w:val="single" w:color="auto" w:sz="4"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隶属关系</w:t>
            </w:r>
          </w:p>
        </w:tc>
        <w:tc>
          <w:tcPr>
            <w:tcW w:w="2338" w:type="dxa"/>
            <w:tcBorders>
              <w:top w:val="single" w:color="auto" w:sz="4" w:space="0"/>
              <w:left w:val="single" w:color="auto" w:sz="4" w:space="0"/>
              <w:bottom w:val="single" w:color="auto" w:sz="6"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0" w:hRule="atLeast"/>
          <w:jc w:val="center"/>
        </w:trPr>
        <w:tc>
          <w:tcPr>
            <w:tcW w:w="2681" w:type="dxa"/>
            <w:tcBorders>
              <w:top w:val="single" w:color="auto" w:sz="6" w:space="0"/>
              <w:left w:val="single" w:color="auto" w:sz="4"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设施、设备名称</w:t>
            </w:r>
          </w:p>
        </w:tc>
        <w:tc>
          <w:tcPr>
            <w:tcW w:w="2552"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功 能</w:t>
            </w: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价  值</w:t>
            </w:r>
          </w:p>
          <w:p>
            <w:pPr>
              <w:jc w:val="center"/>
              <w:rPr>
                <w:rFonts w:asciiTheme="minorEastAsia" w:hAnsiTheme="minorEastAsia" w:eastAsiaTheme="minorEastAsia"/>
                <w:sz w:val="24"/>
              </w:rPr>
            </w:pPr>
            <w:r>
              <w:rPr>
                <w:rFonts w:hint="eastAsia" w:asciiTheme="minorEastAsia" w:hAnsiTheme="minorEastAsia" w:eastAsiaTheme="minorEastAsia"/>
                <w:sz w:val="24"/>
              </w:rPr>
              <w:t>（万元）</w:t>
            </w: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使用情况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97"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全套形态测量仪器</w:t>
            </w: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4"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体重脂肪秤</w:t>
            </w: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29"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乳酸仪</w:t>
            </w: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51"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尿液分析仪</w:t>
            </w: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0"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心率表</w:t>
            </w: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8"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浴室</w:t>
            </w: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3"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微波治疗仪</w:t>
            </w: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TDP神灯</w:t>
            </w: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4"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14"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8"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32" w:hRule="atLeast"/>
          <w:jc w:val="center"/>
        </w:trPr>
        <w:tc>
          <w:tcPr>
            <w:tcW w:w="2681" w:type="dxa"/>
            <w:tcBorders>
              <w:top w:val="single" w:color="auto" w:sz="6" w:space="0"/>
              <w:left w:val="single" w:color="auto" w:sz="4"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552"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1984" w:type="dxa"/>
            <w:tcBorders>
              <w:top w:val="single" w:color="auto" w:sz="6" w:space="0"/>
              <w:left w:val="single" w:color="auto" w:sz="6" w:space="0"/>
              <w:bottom w:val="single" w:color="auto" w:sz="6" w:space="0"/>
              <w:right w:val="single" w:color="auto" w:sz="6"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c>
          <w:tcPr>
            <w:tcW w:w="2338" w:type="dxa"/>
            <w:tcBorders>
              <w:top w:val="single" w:color="auto" w:sz="6" w:space="0"/>
              <w:left w:val="single" w:color="auto" w:sz="6" w:space="0"/>
              <w:bottom w:val="single" w:color="auto" w:sz="6" w:space="0"/>
              <w:right w:val="single" w:color="auto" w:sz="4" w:space="0"/>
            </w:tcBorders>
            <w:noWrap/>
            <w:tcMar>
              <w:top w:w="15" w:type="dxa"/>
              <w:left w:w="15" w:type="dxa"/>
              <w:bottom w:w="0" w:type="dxa"/>
              <w:right w:w="15" w:type="dxa"/>
            </w:tcMar>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cantSplit/>
          <w:trHeight w:val="3871" w:hRule="atLeast"/>
          <w:jc w:val="center"/>
        </w:trPr>
        <w:tc>
          <w:tcPr>
            <w:tcW w:w="9555" w:type="dxa"/>
            <w:gridSpan w:val="4"/>
            <w:tcBorders>
              <w:top w:val="single" w:color="auto" w:sz="6" w:space="0"/>
              <w:left w:val="single" w:color="auto" w:sz="4" w:space="0"/>
              <w:bottom w:val="single" w:color="auto" w:sz="6" w:space="0"/>
              <w:right w:val="single" w:color="auto" w:sz="4" w:space="0"/>
            </w:tcBorders>
            <w:noWrap/>
            <w:tcMar>
              <w:top w:w="15" w:type="dxa"/>
              <w:left w:w="15" w:type="dxa"/>
              <w:bottom w:w="0" w:type="dxa"/>
              <w:right w:w="15" w:type="dxa"/>
            </w:tcMar>
          </w:tcPr>
          <w:p>
            <w:pPr>
              <w:rPr>
                <w:rFonts w:asciiTheme="minorEastAsia" w:hAnsiTheme="minorEastAsia" w:eastAsiaTheme="minorEastAsia"/>
                <w:sz w:val="24"/>
              </w:rPr>
            </w:pPr>
            <w:r>
              <w:rPr>
                <w:rFonts w:hint="eastAsia" w:asciiTheme="minorEastAsia" w:hAnsiTheme="minorEastAsia" w:eastAsiaTheme="minorEastAsia"/>
                <w:sz w:val="24"/>
              </w:rPr>
              <w:t>（其他设备可自行填写，科研为训练服务作简要文字说明。）</w:t>
            </w:r>
          </w:p>
          <w:p>
            <w:pPr>
              <w:rPr>
                <w:rFonts w:asciiTheme="minorEastAsia" w:hAnsiTheme="minorEastAsia" w:eastAsiaTheme="minorEastAsia"/>
                <w:sz w:val="24"/>
              </w:rPr>
            </w:pPr>
          </w:p>
          <w:p>
            <w:pPr>
              <w:rPr>
                <w:rFonts w:asciiTheme="minorEastAsia" w:hAnsiTheme="minorEastAsia" w:eastAsiaTheme="minorEastAsia"/>
                <w:sz w:val="24"/>
              </w:rPr>
            </w:pPr>
          </w:p>
        </w:tc>
      </w:tr>
    </w:tbl>
    <w:p>
      <w:pPr>
        <w:pStyle w:val="2"/>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运动员输送统计表</w:t>
      </w:r>
    </w:p>
    <w:p>
      <w:pPr>
        <w:jc w:val="center"/>
        <w:rPr>
          <w:rFonts w:ascii="仿宋_GB2312" w:eastAsia="仿宋_GB2312"/>
          <w:b/>
          <w:bCs/>
          <w:sz w:val="18"/>
          <w:szCs w:val="18"/>
        </w:rPr>
      </w:pPr>
    </w:p>
    <w:tbl>
      <w:tblPr>
        <w:tblStyle w:val="12"/>
        <w:tblW w:w="91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780"/>
        <w:gridCol w:w="1279"/>
        <w:gridCol w:w="1815"/>
        <w:gridCol w:w="1578"/>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项目</w:t>
            </w: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在校训练年限</w:t>
            </w: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培训教练</w:t>
            </w: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输送方向</w:t>
            </w: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输送时间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7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78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79"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1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8"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bl>
    <w:p>
      <w:pPr>
        <w:rPr>
          <w:rFonts w:asciiTheme="minorEastAsia" w:hAnsiTheme="minorEastAsia" w:eastAsiaTheme="minorEastAsia"/>
          <w:sz w:val="24"/>
        </w:rPr>
      </w:pPr>
    </w:p>
    <w:p>
      <w:pPr>
        <w:jc w:val="center"/>
        <w:rPr>
          <w:rFonts w:ascii="华文中宋" w:hAnsi="华文中宋" w:eastAsia="华文中宋"/>
          <w:b/>
          <w:bCs/>
          <w:sz w:val="36"/>
          <w:szCs w:val="36"/>
        </w:rPr>
      </w:pPr>
    </w:p>
    <w:p>
      <w:pPr>
        <w:pStyle w:val="2"/>
        <w:spacing w:line="560" w:lineRule="exact"/>
        <w:jc w:val="center"/>
        <w:rPr>
          <w:rFonts w:ascii="方正小标宋简体" w:eastAsia="方正小标宋简体"/>
          <w:bCs/>
          <w:sz w:val="44"/>
          <w:szCs w:val="44"/>
        </w:rPr>
      </w:pPr>
      <w:r>
        <w:rPr>
          <w:rFonts w:ascii="方正小标宋简体" w:eastAsia="方正小标宋简体"/>
          <w:bCs/>
          <w:sz w:val="44"/>
          <w:szCs w:val="44"/>
        </w:rPr>
        <w:br w:type="page"/>
      </w:r>
      <w:r>
        <w:rPr>
          <w:rFonts w:hint="eastAsia" w:ascii="方正小标宋简体" w:eastAsia="方正小标宋简体"/>
          <w:bCs/>
          <w:sz w:val="44"/>
          <w:szCs w:val="44"/>
        </w:rPr>
        <w:t>比赛成绩</w:t>
      </w:r>
    </w:p>
    <w:p>
      <w:pPr>
        <w:rPr>
          <w:rFonts w:ascii="仿宋_GB2312" w:eastAsia="仿宋_GB2312"/>
          <w:b/>
          <w:bCs/>
          <w:sz w:val="10"/>
          <w:szCs w:val="10"/>
        </w:rPr>
      </w:pPr>
    </w:p>
    <w:tbl>
      <w:tblPr>
        <w:tblStyle w:val="12"/>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0"/>
        <w:gridCol w:w="1575"/>
        <w:gridCol w:w="706"/>
        <w:gridCol w:w="1344"/>
        <w:gridCol w:w="1235"/>
        <w:gridCol w:w="1181"/>
        <w:gridCol w:w="1639"/>
        <w:gridCol w:w="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8"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姓名</w:t>
            </w: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参赛项目</w:t>
            </w: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比赛名称和时间</w:t>
            </w: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比赛地点</w:t>
            </w: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名次</w:t>
            </w: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在校训练起止时间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0"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57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050"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181"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8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22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全运会、全国 A 级比赛、青运会</w:t>
            </w:r>
          </w:p>
        </w:tc>
        <w:tc>
          <w:tcPr>
            <w:tcW w:w="25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省运会、省年度比赛</w:t>
            </w:r>
          </w:p>
        </w:tc>
        <w:tc>
          <w:tcPr>
            <w:tcW w:w="2820" w:type="dxa"/>
            <w:gridSpan w:val="2"/>
            <w:tcBorders>
              <w:top w:val="single" w:color="auto" w:sz="4" w:space="0"/>
              <w:left w:val="single" w:color="auto" w:sz="4" w:space="0"/>
              <w:bottom w:val="single" w:color="auto" w:sz="4" w:space="0"/>
              <w:right w:val="nil"/>
            </w:tcBorders>
            <w:noWrap/>
            <w:vAlign w:val="center"/>
          </w:tcPr>
          <w:p>
            <w:pPr>
              <w:jc w:val="center"/>
              <w:rPr>
                <w:sz w:val="24"/>
              </w:rPr>
            </w:pPr>
            <w:r>
              <w:rPr>
                <w:rFonts w:hint="eastAsia"/>
                <w:sz w:val="24"/>
              </w:rPr>
              <w:t>市运会、市青少年单项比赛</w:t>
            </w:r>
          </w:p>
        </w:tc>
        <w:tc>
          <w:tcPr>
            <w:tcW w:w="240"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自评结果</w:t>
            </w:r>
          </w:p>
        </w:tc>
        <w:tc>
          <w:tcPr>
            <w:tcW w:w="22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人次</w:t>
            </w:r>
          </w:p>
        </w:tc>
        <w:tc>
          <w:tcPr>
            <w:tcW w:w="25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人次</w:t>
            </w:r>
          </w:p>
        </w:tc>
        <w:tc>
          <w:tcPr>
            <w:tcW w:w="2820" w:type="dxa"/>
            <w:gridSpan w:val="2"/>
            <w:tcBorders>
              <w:top w:val="single" w:color="auto" w:sz="4" w:space="0"/>
              <w:left w:val="single" w:color="auto" w:sz="4" w:space="0"/>
              <w:bottom w:val="single" w:color="auto" w:sz="4" w:space="0"/>
              <w:right w:val="nil"/>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人次</w:t>
            </w:r>
          </w:p>
        </w:tc>
        <w:tc>
          <w:tcPr>
            <w:tcW w:w="240"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trPr>
        <w:tc>
          <w:tcPr>
            <w:tcW w:w="1440"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复评结果</w:t>
            </w:r>
          </w:p>
        </w:tc>
        <w:tc>
          <w:tcPr>
            <w:tcW w:w="2281"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人次</w:t>
            </w:r>
          </w:p>
        </w:tc>
        <w:tc>
          <w:tcPr>
            <w:tcW w:w="257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人次</w:t>
            </w:r>
          </w:p>
        </w:tc>
        <w:tc>
          <w:tcPr>
            <w:tcW w:w="2820" w:type="dxa"/>
            <w:gridSpan w:val="2"/>
            <w:tcBorders>
              <w:top w:val="single" w:color="auto" w:sz="4" w:space="0"/>
              <w:left w:val="single" w:color="auto" w:sz="4" w:space="0"/>
              <w:bottom w:val="single" w:color="auto" w:sz="4" w:space="0"/>
              <w:right w:val="nil"/>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人次</w:t>
            </w:r>
          </w:p>
        </w:tc>
        <w:tc>
          <w:tcPr>
            <w:tcW w:w="240" w:type="dxa"/>
            <w:tcBorders>
              <w:top w:val="single" w:color="auto" w:sz="4" w:space="0"/>
              <w:left w:val="nil"/>
              <w:bottom w:val="single" w:color="auto" w:sz="4" w:space="0"/>
              <w:right w:val="single" w:color="auto" w:sz="4" w:space="0"/>
            </w:tcBorders>
            <w:noWrap/>
            <w:vAlign w:val="center"/>
          </w:tcPr>
          <w:p>
            <w:pPr>
              <w:jc w:val="center"/>
              <w:rPr>
                <w:rFonts w:asciiTheme="minorEastAsia" w:hAnsiTheme="minorEastAsia" w:eastAsiaTheme="minorEastAsia"/>
                <w:sz w:val="24"/>
              </w:rPr>
            </w:pPr>
          </w:p>
        </w:tc>
      </w:tr>
    </w:tbl>
    <w:p>
      <w:pPr>
        <w:spacing w:line="500" w:lineRule="exact"/>
        <w:rPr>
          <w:rFonts w:ascii="仿宋_GB2312" w:eastAsia="仿宋_GB2312"/>
          <w:b/>
          <w:sz w:val="10"/>
          <w:szCs w:val="10"/>
        </w:rPr>
      </w:pPr>
    </w:p>
    <w:p>
      <w:pPr>
        <w:pStyle w:val="2"/>
        <w:spacing w:line="560" w:lineRule="exact"/>
        <w:jc w:val="center"/>
        <w:rPr>
          <w:rFonts w:ascii="方正小标宋简体" w:eastAsia="方正小标宋简体"/>
          <w:bCs/>
          <w:sz w:val="44"/>
          <w:szCs w:val="44"/>
        </w:rPr>
      </w:pPr>
      <w:r>
        <w:rPr>
          <w:rFonts w:ascii="方正小标宋简体" w:eastAsia="方正小标宋简体"/>
          <w:bCs/>
          <w:sz w:val="44"/>
          <w:szCs w:val="44"/>
        </w:rPr>
        <w:br w:type="page"/>
      </w:r>
      <w:r>
        <w:rPr>
          <w:rFonts w:hint="eastAsia" w:ascii="方正小标宋简体" w:eastAsia="方正小标宋简体"/>
          <w:bCs/>
          <w:sz w:val="44"/>
          <w:szCs w:val="44"/>
        </w:rPr>
        <w:t>检查认定汇总表</w:t>
      </w:r>
    </w:p>
    <w:p>
      <w:pPr>
        <w:jc w:val="center"/>
        <w:rPr>
          <w:rFonts w:ascii="华文中宋" w:hAnsi="华文中宋" w:eastAsia="华文中宋"/>
          <w:b/>
          <w:bCs/>
          <w:sz w:val="10"/>
          <w:szCs w:val="10"/>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5"/>
        <w:gridCol w:w="504"/>
        <w:gridCol w:w="751"/>
        <w:gridCol w:w="1663"/>
        <w:gridCol w:w="398"/>
        <w:gridCol w:w="126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335"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条目名称</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条目分值</w:t>
            </w:r>
          </w:p>
        </w:tc>
        <w:tc>
          <w:tcPr>
            <w:tcW w:w="166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自评得分</w:t>
            </w:r>
          </w:p>
        </w:tc>
        <w:tc>
          <w:tcPr>
            <w:tcW w:w="16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复评得分</w:t>
            </w: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统评得分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2335"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教练员</w:t>
            </w:r>
          </w:p>
        </w:tc>
        <w:tc>
          <w:tcPr>
            <w:tcW w:w="1255"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5分</w:t>
            </w:r>
          </w:p>
        </w:tc>
        <w:tc>
          <w:tcPr>
            <w:tcW w:w="1663"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2335"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训练规模</w:t>
            </w:r>
          </w:p>
        </w:tc>
        <w:tc>
          <w:tcPr>
            <w:tcW w:w="1255"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10分</w:t>
            </w:r>
          </w:p>
        </w:tc>
        <w:tc>
          <w:tcPr>
            <w:tcW w:w="1663"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jc w:val="center"/>
        </w:trPr>
        <w:tc>
          <w:tcPr>
            <w:tcW w:w="2335"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文化课保障</w:t>
            </w:r>
          </w:p>
        </w:tc>
        <w:tc>
          <w:tcPr>
            <w:tcW w:w="1255"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5分</w:t>
            </w:r>
          </w:p>
        </w:tc>
        <w:tc>
          <w:tcPr>
            <w:tcW w:w="1663"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2335"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扶持政策</w:t>
            </w:r>
          </w:p>
        </w:tc>
        <w:tc>
          <w:tcPr>
            <w:tcW w:w="1255"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10分</w:t>
            </w:r>
          </w:p>
        </w:tc>
        <w:tc>
          <w:tcPr>
            <w:tcW w:w="1663"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2335"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专项训练设施设备</w:t>
            </w:r>
          </w:p>
        </w:tc>
        <w:tc>
          <w:tcPr>
            <w:tcW w:w="1255"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15分</w:t>
            </w:r>
          </w:p>
        </w:tc>
        <w:tc>
          <w:tcPr>
            <w:tcW w:w="1663"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jc w:val="center"/>
        </w:trPr>
        <w:tc>
          <w:tcPr>
            <w:tcW w:w="2335"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科研医务设施设备</w:t>
            </w:r>
          </w:p>
        </w:tc>
        <w:tc>
          <w:tcPr>
            <w:tcW w:w="1255"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5分</w:t>
            </w:r>
          </w:p>
        </w:tc>
        <w:tc>
          <w:tcPr>
            <w:tcW w:w="1663"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335"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经费投入</w:t>
            </w:r>
          </w:p>
        </w:tc>
        <w:tc>
          <w:tcPr>
            <w:tcW w:w="1255"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10分</w:t>
            </w:r>
          </w:p>
        </w:tc>
        <w:tc>
          <w:tcPr>
            <w:tcW w:w="1663"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3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运动员输送</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asciiTheme="minorEastAsia" w:hAnsiTheme="minorEastAsia" w:eastAsiaTheme="minorEastAsia"/>
                <w:sz w:val="24"/>
              </w:rPr>
              <w:t>20</w:t>
            </w:r>
            <w:r>
              <w:rPr>
                <w:rFonts w:hint="eastAsia" w:asciiTheme="minorEastAsia" w:hAnsiTheme="minorEastAsia" w:eastAsiaTheme="minorEastAsia"/>
                <w:sz w:val="24"/>
              </w:rPr>
              <w:t>分</w:t>
            </w:r>
          </w:p>
        </w:tc>
        <w:tc>
          <w:tcPr>
            <w:tcW w:w="166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233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附加分</w:t>
            </w:r>
          </w:p>
        </w:tc>
        <w:tc>
          <w:tcPr>
            <w:tcW w:w="166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2335"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竞赛成绩</w:t>
            </w: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asciiTheme="minorEastAsia" w:hAnsiTheme="minorEastAsia" w:eastAsiaTheme="minorEastAsia"/>
                <w:sz w:val="24"/>
              </w:rPr>
              <w:t>20</w:t>
            </w:r>
            <w:r>
              <w:rPr>
                <w:rFonts w:hint="eastAsia" w:asciiTheme="minorEastAsia" w:hAnsiTheme="minorEastAsia" w:eastAsiaTheme="minorEastAsia"/>
                <w:sz w:val="24"/>
              </w:rPr>
              <w:t>分</w:t>
            </w:r>
          </w:p>
        </w:tc>
        <w:tc>
          <w:tcPr>
            <w:tcW w:w="166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335" w:type="dxa"/>
            <w:vMerge w:val="continue"/>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255"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附加分</w:t>
            </w:r>
          </w:p>
        </w:tc>
        <w:tc>
          <w:tcPr>
            <w:tcW w:w="166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3590"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b/>
                <w:sz w:val="24"/>
              </w:rPr>
            </w:pPr>
            <w:r>
              <w:rPr>
                <w:rFonts w:hint="eastAsia" w:asciiTheme="minorEastAsia" w:hAnsiTheme="minorEastAsia" w:eastAsiaTheme="minorEastAsia"/>
                <w:b/>
                <w:sz w:val="24"/>
              </w:rPr>
              <w:t>合计得分</w:t>
            </w:r>
          </w:p>
        </w:tc>
        <w:tc>
          <w:tcPr>
            <w:tcW w:w="1663"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3"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c>
          <w:tcPr>
            <w:tcW w:w="1664" w:type="dxa"/>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4" w:hRule="atLeast"/>
          <w:jc w:val="center"/>
        </w:trPr>
        <w:tc>
          <w:tcPr>
            <w:tcW w:w="283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申报单位（章）</w:t>
            </w:r>
          </w:p>
          <w:p>
            <w:pPr>
              <w:jc w:val="center"/>
              <w:rPr>
                <w:rFonts w:hint="eastAsia" w:asciiTheme="minorEastAsia" w:hAnsiTheme="minorEastAsia" w:eastAsiaTheme="minorEastAsia"/>
                <w:sz w:val="24"/>
              </w:rPr>
            </w:pPr>
          </w:p>
          <w:p>
            <w:pPr>
              <w:jc w:val="center"/>
              <w:rPr>
                <w:rFonts w:asciiTheme="minorEastAsia" w:hAnsiTheme="minorEastAsia" w:eastAsiaTheme="minorEastAsia"/>
                <w:sz w:val="24"/>
              </w:rPr>
            </w:pPr>
            <w:r>
              <w:rPr>
                <w:rFonts w:hint="eastAsia" w:asciiTheme="minorEastAsia" w:hAnsiTheme="minorEastAsia" w:eastAsiaTheme="minorEastAsia"/>
                <w:sz w:val="24"/>
              </w:rPr>
              <w:t>年    月   日</w:t>
            </w:r>
          </w:p>
        </w:tc>
        <w:tc>
          <w:tcPr>
            <w:tcW w:w="2812" w:type="dxa"/>
            <w:gridSpan w:val="3"/>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县（市、区）体育行政</w:t>
            </w:r>
          </w:p>
          <w:p>
            <w:pPr>
              <w:jc w:val="center"/>
              <w:rPr>
                <w:rFonts w:asciiTheme="minorEastAsia" w:hAnsiTheme="minorEastAsia" w:eastAsiaTheme="minorEastAsia"/>
                <w:sz w:val="24"/>
              </w:rPr>
            </w:pPr>
            <w:r>
              <w:rPr>
                <w:rFonts w:hint="eastAsia" w:asciiTheme="minorEastAsia" w:hAnsiTheme="minorEastAsia" w:eastAsiaTheme="minorEastAsia"/>
                <w:sz w:val="24"/>
              </w:rPr>
              <w:t>主管部门（章）</w:t>
            </w:r>
          </w:p>
          <w:p>
            <w:pPr>
              <w:jc w:val="center"/>
              <w:rPr>
                <w:rFonts w:hint="eastAsia" w:asciiTheme="minorEastAsia" w:hAnsiTheme="minorEastAsia" w:eastAsiaTheme="minorEastAsia"/>
                <w:sz w:val="24"/>
              </w:rPr>
            </w:pPr>
          </w:p>
          <w:p>
            <w:pPr>
              <w:jc w:val="center"/>
              <w:rPr>
                <w:rFonts w:asciiTheme="minorEastAsia" w:hAnsiTheme="minorEastAsia" w:eastAsiaTheme="minorEastAsia"/>
                <w:sz w:val="24"/>
              </w:rPr>
            </w:pPr>
            <w:r>
              <w:rPr>
                <w:rFonts w:hint="eastAsia" w:asciiTheme="minorEastAsia" w:hAnsiTheme="minorEastAsia" w:eastAsiaTheme="minorEastAsia"/>
                <w:sz w:val="24"/>
              </w:rPr>
              <w:t>年    月    日</w:t>
            </w:r>
          </w:p>
        </w:tc>
        <w:tc>
          <w:tcPr>
            <w:tcW w:w="2929"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asciiTheme="minorEastAsia" w:hAnsiTheme="minorEastAsia" w:eastAsiaTheme="minorEastAsia"/>
                <w:sz w:val="24"/>
              </w:rPr>
            </w:pPr>
            <w:r>
              <w:rPr>
                <w:rFonts w:hint="eastAsia" w:asciiTheme="minorEastAsia" w:hAnsiTheme="minorEastAsia" w:eastAsiaTheme="minorEastAsia"/>
                <w:sz w:val="24"/>
              </w:rPr>
              <w:t>承德市体育局（章）</w:t>
            </w:r>
          </w:p>
          <w:p>
            <w:pPr>
              <w:jc w:val="center"/>
              <w:rPr>
                <w:rFonts w:hint="eastAsia" w:asciiTheme="minorEastAsia" w:hAnsiTheme="minorEastAsia" w:eastAsiaTheme="minorEastAsia"/>
                <w:sz w:val="24"/>
              </w:rPr>
            </w:pPr>
          </w:p>
          <w:p>
            <w:pPr>
              <w:jc w:val="center"/>
              <w:rPr>
                <w:rFonts w:asciiTheme="minorEastAsia" w:hAnsiTheme="minorEastAsia" w:eastAsiaTheme="minorEastAsia"/>
                <w:sz w:val="24"/>
              </w:rPr>
            </w:pPr>
            <w:r>
              <w:rPr>
                <w:rFonts w:hint="eastAsia" w:asciiTheme="minorEastAsia" w:hAnsiTheme="minorEastAsia" w:eastAsiaTheme="minorEastAsia"/>
                <w:sz w:val="24"/>
              </w:rPr>
              <w:t xml:space="preserve">年    月   </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日</w:t>
            </w:r>
          </w:p>
        </w:tc>
      </w:tr>
    </w:tbl>
    <w:p>
      <w:pPr>
        <w:spacing w:line="500" w:lineRule="exact"/>
        <w:rPr>
          <w:rFonts w:ascii="仿宋_GB2312" w:eastAsia="仿宋_GB2312"/>
          <w:b/>
          <w:sz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84" w:hRule="atLeast"/>
          <w:jc w:val="center"/>
        </w:trPr>
        <w:tc>
          <w:tcPr>
            <w:tcW w:w="816"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Theme="minorEastAsia" w:hAnsiTheme="minorEastAsia" w:eastAsiaTheme="minorEastAsia"/>
                <w:sz w:val="24"/>
              </w:rPr>
            </w:pPr>
            <w:r>
              <w:rPr>
                <w:rFonts w:hint="eastAsia" w:asciiTheme="minorEastAsia" w:hAnsiTheme="minorEastAsia" w:eastAsiaTheme="minorEastAsia"/>
                <w:sz w:val="24"/>
              </w:rPr>
              <w:t>县</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（市、</w:t>
            </w:r>
          </w:p>
          <w:p>
            <w:pPr>
              <w:rPr>
                <w:rFonts w:hint="eastAsia" w:asciiTheme="minorEastAsia" w:hAnsiTheme="minorEastAsia" w:eastAsiaTheme="minorEastAsia"/>
                <w:sz w:val="24"/>
              </w:rPr>
            </w:pPr>
            <w:r>
              <w:rPr>
                <w:rFonts w:hint="eastAsia" w:asciiTheme="minorEastAsia" w:hAnsiTheme="minorEastAsia" w:eastAsiaTheme="minorEastAsia"/>
                <w:sz w:val="24"/>
              </w:rPr>
              <w:t>区）</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体</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育</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行</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政</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主</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管</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部</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门</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推</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荐</w:t>
            </w:r>
          </w:p>
          <w:p>
            <w:pPr>
              <w:jc w:val="center"/>
              <w:rPr>
                <w:rFonts w:hint="eastAsia" w:asciiTheme="minorEastAsia" w:hAnsiTheme="minorEastAsia" w:eastAsiaTheme="minorEastAsia"/>
                <w:sz w:val="24"/>
              </w:rPr>
            </w:pPr>
          </w:p>
          <w:p>
            <w:pPr>
              <w:jc w:val="center"/>
              <w:rPr>
                <w:rFonts w:hint="eastAsia" w:asciiTheme="minorEastAsia" w:hAnsiTheme="minorEastAsia" w:eastAsiaTheme="minorEastAsia"/>
                <w:sz w:val="24"/>
              </w:rPr>
            </w:pPr>
            <w:r>
              <w:rPr>
                <w:rFonts w:hint="eastAsia" w:asciiTheme="minorEastAsia" w:hAnsiTheme="minorEastAsia" w:eastAsiaTheme="minorEastAsia"/>
                <w:sz w:val="24"/>
              </w:rPr>
              <w:t>意</w:t>
            </w:r>
          </w:p>
          <w:p>
            <w:pPr>
              <w:jc w:val="center"/>
              <w:rPr>
                <w:rFonts w:hint="eastAsia" w:asciiTheme="minorEastAsia" w:hAnsiTheme="minorEastAsia" w:eastAsiaTheme="minorEastAsia"/>
                <w:sz w:val="24"/>
              </w:rPr>
            </w:pPr>
          </w:p>
          <w:p>
            <w:pPr>
              <w:jc w:val="center"/>
              <w:rPr>
                <w:rFonts w:asciiTheme="minorEastAsia" w:hAnsiTheme="minorEastAsia" w:eastAsiaTheme="minorEastAsia"/>
                <w:sz w:val="24"/>
              </w:rPr>
            </w:pPr>
            <w:r>
              <w:rPr>
                <w:rFonts w:hint="eastAsia" w:asciiTheme="minorEastAsia" w:hAnsiTheme="minorEastAsia" w:eastAsiaTheme="minorEastAsia"/>
                <w:sz w:val="24"/>
              </w:rPr>
              <w:t>见</w:t>
            </w:r>
          </w:p>
        </w:tc>
        <w:tc>
          <w:tcPr>
            <w:tcW w:w="7764" w:type="dxa"/>
            <w:tcBorders>
              <w:top w:val="single" w:color="auto" w:sz="4" w:space="0"/>
              <w:left w:val="single" w:color="auto" w:sz="4" w:space="0"/>
              <w:bottom w:val="single" w:color="auto" w:sz="4" w:space="0"/>
              <w:right w:val="single" w:color="auto" w:sz="4" w:space="0"/>
            </w:tcBorders>
            <w:noWrap/>
            <w:vAlign w:val="center"/>
          </w:tcPr>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hint="eastAsia" w:asciiTheme="minorEastAsia" w:hAnsiTheme="minorEastAsia" w:eastAsiaTheme="minorEastAsia"/>
                <w:sz w:val="24"/>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asciiTheme="minorEastAsia" w:hAnsiTheme="minorEastAsia" w:eastAsiaTheme="minorEastAsia"/>
                <w:sz w:val="24"/>
              </w:rPr>
            </w:pPr>
          </w:p>
          <w:p>
            <w:pPr>
              <w:rPr>
                <w:rFonts w:hint="eastAsia" w:asciiTheme="minorEastAsia" w:hAnsiTheme="minorEastAsia" w:eastAsiaTheme="minorEastAsia"/>
                <w:sz w:val="24"/>
              </w:rPr>
            </w:pPr>
          </w:p>
          <w:p>
            <w:pPr>
              <w:ind w:firstLine="3480" w:firstLineChars="1450"/>
              <w:rPr>
                <w:rFonts w:hint="eastAsia" w:asciiTheme="minorEastAsia" w:hAnsiTheme="minorEastAsia" w:eastAsiaTheme="minorEastAsia"/>
                <w:sz w:val="24"/>
              </w:rPr>
            </w:pPr>
            <w:r>
              <w:rPr>
                <w:rFonts w:hint="eastAsia" w:asciiTheme="minorEastAsia" w:hAnsiTheme="minorEastAsia" w:eastAsiaTheme="minorEastAsia"/>
                <w:sz w:val="24"/>
              </w:rPr>
              <w:t>负责人：</w:t>
            </w:r>
            <w:r>
              <w:rPr>
                <w:rFonts w:hint="eastAsia" w:asciiTheme="minorEastAsia" w:hAnsiTheme="minorEastAsia" w:eastAsiaTheme="minorEastAsia"/>
                <w:sz w:val="24"/>
              </w:rPr>
              <w:softHyphen/>
            </w:r>
            <w:r>
              <w:rPr>
                <w:rFonts w:hint="eastAsia" w:asciiTheme="minorEastAsia" w:hAnsiTheme="minorEastAsia" w:eastAsiaTheme="minorEastAsia"/>
                <w:sz w:val="24"/>
              </w:rPr>
              <w:t>_______________</w:t>
            </w:r>
          </w:p>
          <w:p>
            <w:pPr>
              <w:rPr>
                <w:rFonts w:hint="eastAsia" w:asciiTheme="minorEastAsia" w:hAnsiTheme="minorEastAsia" w:eastAsiaTheme="minorEastAsia"/>
                <w:sz w:val="24"/>
              </w:rPr>
            </w:pPr>
          </w:p>
          <w:p>
            <w:pPr>
              <w:ind w:firstLine="4920" w:firstLineChars="2050"/>
              <w:rPr>
                <w:rFonts w:hint="eastAsia" w:asciiTheme="minorEastAsia" w:hAnsiTheme="minorEastAsia" w:eastAsiaTheme="minorEastAsia"/>
                <w:sz w:val="24"/>
              </w:rPr>
            </w:pPr>
            <w:r>
              <w:rPr>
                <w:rFonts w:hint="eastAsia" w:asciiTheme="minorEastAsia" w:hAnsiTheme="minorEastAsia" w:eastAsiaTheme="minorEastAsia"/>
                <w:sz w:val="24"/>
              </w:rPr>
              <w:t>（公章）</w:t>
            </w:r>
            <w:r>
              <w:rPr>
                <w:rFonts w:hint="eastAsia" w:asciiTheme="minorEastAsia" w:hAnsiTheme="minorEastAsia" w:eastAsiaTheme="minorEastAsia"/>
                <w:sz w:val="24"/>
              </w:rPr>
              <w:softHyphen/>
            </w:r>
          </w:p>
          <w:p>
            <w:pPr>
              <w:rPr>
                <w:rFonts w:hint="eastAsia" w:asciiTheme="minorEastAsia" w:hAnsiTheme="minorEastAsia" w:eastAsiaTheme="minorEastAsia"/>
                <w:sz w:val="24"/>
              </w:rPr>
            </w:pPr>
            <w:r>
              <w:rPr>
                <w:rFonts w:hint="eastAsia" w:asciiTheme="minorEastAsia" w:hAnsiTheme="minorEastAsia" w:eastAsiaTheme="minorEastAsia"/>
                <w:sz w:val="24"/>
              </w:rPr>
              <w:t xml:space="preserve">                                     </w:t>
            </w:r>
          </w:p>
          <w:p>
            <w:pPr>
              <w:rPr>
                <w:rFonts w:asciiTheme="minorEastAsia" w:hAnsiTheme="minorEastAsia" w:eastAsiaTheme="minorEastAsia"/>
                <w:sz w:val="24"/>
              </w:rPr>
            </w:pPr>
            <w:r>
              <w:rPr>
                <w:rFonts w:hint="eastAsia" w:asciiTheme="minorEastAsia" w:hAnsiTheme="minorEastAsia" w:eastAsiaTheme="minorEastAsia"/>
                <w:sz w:val="24"/>
              </w:rPr>
              <w:t xml:space="preserve">                                        年   月   日</w:t>
            </w:r>
          </w:p>
        </w:tc>
      </w:tr>
    </w:tbl>
    <w:p>
      <w:pPr>
        <w:pBdr>
          <w:top w:val="single" w:color="auto" w:sz="4" w:space="0"/>
          <w:bottom w:val="single" w:color="auto" w:sz="4" w:space="0"/>
        </w:pBdr>
        <w:spacing w:line="580" w:lineRule="exact"/>
        <w:rPr>
          <w:rStyle w:val="15"/>
          <w:rFonts w:hint="eastAsia"/>
          <w:lang w:val="en-US" w:eastAsia="zh-CN"/>
        </w:rPr>
      </w:pPr>
      <w:bookmarkStart w:id="0" w:name="_GoBack"/>
      <w:bookmarkEnd w:id="0"/>
    </w:p>
    <w:sectPr>
      <w:footerReference r:id="rId5" w:type="default"/>
      <w:pgSz w:w="11906" w:h="16838"/>
      <w:pgMar w:top="1928" w:right="1588" w:bottom="1418" w:left="1588" w:header="851" w:footer="851"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PMingLiU">
    <w:panose1 w:val="02020500000000000000"/>
    <w:charset w:val="88"/>
    <w:family w:val="roman"/>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249-上首市井体">
    <w:altName w:val="宋体"/>
    <w:panose1 w:val="02010609000101010101"/>
    <w:charset w:val="86"/>
    <w:family w:val="modern"/>
    <w:pitch w:val="default"/>
    <w:sig w:usb0="00000000" w:usb1="00000000" w:usb2="00000012" w:usb3="00000000" w:csb0="00040001" w:csb1="00000000"/>
  </w:font>
  <w:font w:name="穝灿砰">
    <w:altName w:val="宋体"/>
    <w:panose1 w:val="00000000000000000000"/>
    <w:charset w:val="00"/>
    <w:family w:val="auto"/>
    <w:pitch w:val="default"/>
    <w:sig w:usb0="00000000" w:usb1="00000000" w:usb2="00000000" w:usb3="00000000" w:csb0="00040001" w:csb1="00000000"/>
  </w:font>
  <w:font w:name="Microsoft YaHei Light">
    <w:altName w:val="Arial Unicode MS"/>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5130" o:spid="_x0000_s5130"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9"/>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w:rPr>
        <w:sz w:val="20"/>
      </w:rPr>
      <w:pict>
        <v:shape id="_x0000_s5128" o:spid="_x0000_s5128"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10</w:t>
                </w:r>
                <w:r>
                  <w:fldChar w:fldCharType="end"/>
                </w:r>
                <w: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w:pict>
        <v:shape id="_x0000_s5129" o:spid="_x0000_s512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2</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9350B9"/>
    <w:multiLevelType w:val="singleLevel"/>
    <w:tmpl w:val="C49350B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hdrShapeDefaults>
    <o:shapelayout v:ext="edit">
      <o:idmap v:ext="edit" data="5"/>
    </o:shapelayout>
  </w:hdrShapeDefaults>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docVars>
    <w:docVar w:name="commondata" w:val="eyJoZGlkIjoiYTM1ZjA0YjNiMDc2Njg3ODNjM2M3NTI0YWExZTIxYzAifQ=="/>
  </w:docVars>
  <w:rsids>
    <w:rsidRoot w:val="00892CB3"/>
    <w:rsid w:val="00025DE0"/>
    <w:rsid w:val="00026A4B"/>
    <w:rsid w:val="00034AA5"/>
    <w:rsid w:val="0003736A"/>
    <w:rsid w:val="000472C9"/>
    <w:rsid w:val="00072A60"/>
    <w:rsid w:val="000B4BA7"/>
    <w:rsid w:val="000C085D"/>
    <w:rsid w:val="000D1CF0"/>
    <w:rsid w:val="000D6DF6"/>
    <w:rsid w:val="000D70E8"/>
    <w:rsid w:val="000E13F2"/>
    <w:rsid w:val="000F5851"/>
    <w:rsid w:val="0016409B"/>
    <w:rsid w:val="00171472"/>
    <w:rsid w:val="001742A1"/>
    <w:rsid w:val="00181F1F"/>
    <w:rsid w:val="0019602C"/>
    <w:rsid w:val="001A06C1"/>
    <w:rsid w:val="001C0C8D"/>
    <w:rsid w:val="001C0E60"/>
    <w:rsid w:val="001C2280"/>
    <w:rsid w:val="001D7FA9"/>
    <w:rsid w:val="00212AEE"/>
    <w:rsid w:val="002340FE"/>
    <w:rsid w:val="002A5997"/>
    <w:rsid w:val="002D55E4"/>
    <w:rsid w:val="002D5D27"/>
    <w:rsid w:val="00332A6E"/>
    <w:rsid w:val="0033406D"/>
    <w:rsid w:val="00340030"/>
    <w:rsid w:val="0036149C"/>
    <w:rsid w:val="0038181E"/>
    <w:rsid w:val="004018DA"/>
    <w:rsid w:val="00432D08"/>
    <w:rsid w:val="00461264"/>
    <w:rsid w:val="004661DC"/>
    <w:rsid w:val="004C2662"/>
    <w:rsid w:val="004D1720"/>
    <w:rsid w:val="004E4194"/>
    <w:rsid w:val="0051667F"/>
    <w:rsid w:val="005172F1"/>
    <w:rsid w:val="00522847"/>
    <w:rsid w:val="00532211"/>
    <w:rsid w:val="0058337C"/>
    <w:rsid w:val="005852CE"/>
    <w:rsid w:val="00585EF5"/>
    <w:rsid w:val="00591506"/>
    <w:rsid w:val="005C1318"/>
    <w:rsid w:val="005D2053"/>
    <w:rsid w:val="0060449D"/>
    <w:rsid w:val="006245FB"/>
    <w:rsid w:val="00644CCE"/>
    <w:rsid w:val="00653552"/>
    <w:rsid w:val="00677425"/>
    <w:rsid w:val="006A27FE"/>
    <w:rsid w:val="006F3ED4"/>
    <w:rsid w:val="006F7A2C"/>
    <w:rsid w:val="00706562"/>
    <w:rsid w:val="00707CBB"/>
    <w:rsid w:val="007224DF"/>
    <w:rsid w:val="00751FE4"/>
    <w:rsid w:val="00755913"/>
    <w:rsid w:val="00762227"/>
    <w:rsid w:val="00764E5A"/>
    <w:rsid w:val="007D4225"/>
    <w:rsid w:val="007F3411"/>
    <w:rsid w:val="00836815"/>
    <w:rsid w:val="00844B72"/>
    <w:rsid w:val="008526B9"/>
    <w:rsid w:val="00866A37"/>
    <w:rsid w:val="00892CB3"/>
    <w:rsid w:val="008937CB"/>
    <w:rsid w:val="008C0529"/>
    <w:rsid w:val="008D4CF1"/>
    <w:rsid w:val="008E06FF"/>
    <w:rsid w:val="009466BC"/>
    <w:rsid w:val="009B5DFC"/>
    <w:rsid w:val="009B6A37"/>
    <w:rsid w:val="009F3FBB"/>
    <w:rsid w:val="00A041FE"/>
    <w:rsid w:val="00A0492F"/>
    <w:rsid w:val="00A4063E"/>
    <w:rsid w:val="00A60C53"/>
    <w:rsid w:val="00AA2EB9"/>
    <w:rsid w:val="00AB47C9"/>
    <w:rsid w:val="00AB53BB"/>
    <w:rsid w:val="00AC0C78"/>
    <w:rsid w:val="00B55882"/>
    <w:rsid w:val="00B87750"/>
    <w:rsid w:val="00BA0ED7"/>
    <w:rsid w:val="00BD59FD"/>
    <w:rsid w:val="00BF44D3"/>
    <w:rsid w:val="00C0071C"/>
    <w:rsid w:val="00C706A8"/>
    <w:rsid w:val="00C7294C"/>
    <w:rsid w:val="00C84002"/>
    <w:rsid w:val="00CD010F"/>
    <w:rsid w:val="00CD2ADB"/>
    <w:rsid w:val="00CF7FB5"/>
    <w:rsid w:val="00D16B96"/>
    <w:rsid w:val="00D97EE5"/>
    <w:rsid w:val="00DB33CE"/>
    <w:rsid w:val="00DB4468"/>
    <w:rsid w:val="00E242CC"/>
    <w:rsid w:val="00E263AC"/>
    <w:rsid w:val="00E3367B"/>
    <w:rsid w:val="00E63D9E"/>
    <w:rsid w:val="00E94683"/>
    <w:rsid w:val="00F0261E"/>
    <w:rsid w:val="00F06F6B"/>
    <w:rsid w:val="00F07FA2"/>
    <w:rsid w:val="00F2757A"/>
    <w:rsid w:val="00F37443"/>
    <w:rsid w:val="00F43822"/>
    <w:rsid w:val="00F4585A"/>
    <w:rsid w:val="00F87775"/>
    <w:rsid w:val="00F87D55"/>
    <w:rsid w:val="00F90A80"/>
    <w:rsid w:val="00FC0925"/>
    <w:rsid w:val="00FC09CD"/>
    <w:rsid w:val="02CD3A80"/>
    <w:rsid w:val="03517C82"/>
    <w:rsid w:val="110F4769"/>
    <w:rsid w:val="134A5D0F"/>
    <w:rsid w:val="14141EFF"/>
    <w:rsid w:val="192818C3"/>
    <w:rsid w:val="355D384B"/>
    <w:rsid w:val="461459D2"/>
    <w:rsid w:val="4B681600"/>
    <w:rsid w:val="4C762C93"/>
    <w:rsid w:val="4F7B372A"/>
    <w:rsid w:val="504E6C78"/>
    <w:rsid w:val="50E15782"/>
    <w:rsid w:val="61C80C82"/>
    <w:rsid w:val="782E2F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6"/>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jc w:val="both"/>
      <w:textAlignment w:val="baseline"/>
    </w:pPr>
    <w:rPr>
      <w:rFonts w:ascii="Times New Roman" w:hAnsi="Times New Roman" w:eastAsia="宋体" w:cs="Times New Roman"/>
      <w:kern w:val="2"/>
      <w:sz w:val="28"/>
      <w:szCs w:val="24"/>
      <w:lang w:val="en-US" w:eastAsia="zh-CN" w:bidi="ar-SA"/>
    </w:rPr>
  </w:style>
  <w:style w:type="paragraph" w:styleId="3">
    <w:name w:val="heading 1"/>
    <w:basedOn w:val="1"/>
    <w:next w:val="1"/>
    <w:link w:val="46"/>
    <w:qFormat/>
    <w:uiPriority w:val="1"/>
    <w:pPr>
      <w:widowControl w:val="0"/>
      <w:autoSpaceDE w:val="0"/>
      <w:autoSpaceDN w:val="0"/>
      <w:spacing w:before="6"/>
      <w:ind w:left="280" w:right="477"/>
      <w:jc w:val="center"/>
      <w:textAlignment w:val="auto"/>
      <w:outlineLvl w:val="0"/>
    </w:pPr>
    <w:rPr>
      <w:rFonts w:ascii="宋体" w:hAnsi="宋体" w:cs="宋体"/>
      <w:b/>
      <w:bCs/>
      <w:kern w:val="0"/>
      <w:sz w:val="44"/>
      <w:szCs w:val="44"/>
      <w:lang w:val="zh-CN" w:bidi="zh-CN"/>
    </w:rPr>
  </w:style>
  <w:style w:type="paragraph" w:styleId="4">
    <w:name w:val="heading 2"/>
    <w:basedOn w:val="1"/>
    <w:next w:val="1"/>
    <w:link w:val="47"/>
    <w:qFormat/>
    <w:uiPriority w:val="1"/>
    <w:pPr>
      <w:widowControl w:val="0"/>
      <w:autoSpaceDE w:val="0"/>
      <w:autoSpaceDN w:val="0"/>
      <w:spacing w:line="531" w:lineRule="exact"/>
      <w:ind w:left="220"/>
      <w:jc w:val="left"/>
      <w:textAlignment w:val="auto"/>
      <w:outlineLvl w:val="1"/>
    </w:pPr>
    <w:rPr>
      <w:rFonts w:ascii="华文中宋" w:hAnsi="华文中宋" w:eastAsia="华文中宋" w:cs="华文中宋"/>
      <w:kern w:val="0"/>
      <w:sz w:val="44"/>
      <w:szCs w:val="44"/>
      <w:lang w:val="zh-CN" w:bidi="zh-CN"/>
    </w:rPr>
  </w:style>
  <w:style w:type="paragraph" w:styleId="5">
    <w:name w:val="heading 3"/>
    <w:basedOn w:val="1"/>
    <w:next w:val="1"/>
    <w:link w:val="48"/>
    <w:qFormat/>
    <w:uiPriority w:val="1"/>
    <w:pPr>
      <w:widowControl w:val="0"/>
      <w:autoSpaceDE w:val="0"/>
      <w:autoSpaceDN w:val="0"/>
      <w:ind w:right="197"/>
      <w:jc w:val="center"/>
      <w:textAlignment w:val="auto"/>
      <w:outlineLvl w:val="2"/>
    </w:pPr>
    <w:rPr>
      <w:rFonts w:ascii="黑体" w:hAnsi="黑体" w:eastAsia="黑体" w:cs="黑体"/>
      <w:b/>
      <w:bCs/>
      <w:kern w:val="0"/>
      <w:sz w:val="32"/>
      <w:szCs w:val="32"/>
      <w:lang w:val="zh-CN" w:bidi="zh-CN"/>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next w:val="1"/>
    <w:qFormat/>
    <w:uiPriority w:val="0"/>
    <w:pPr>
      <w:spacing w:line="480" w:lineRule="exact"/>
    </w:pPr>
    <w:rPr>
      <w:rFonts w:ascii="宋体" w:hAnsi="宋体"/>
    </w:rPr>
  </w:style>
  <w:style w:type="paragraph" w:styleId="6">
    <w:name w:val="Body Text"/>
    <w:basedOn w:val="1"/>
    <w:link w:val="45"/>
    <w:qFormat/>
    <w:uiPriority w:val="1"/>
    <w:pPr>
      <w:widowControl w:val="0"/>
      <w:spacing w:line="480" w:lineRule="exact"/>
      <w:textAlignment w:val="auto"/>
    </w:pPr>
    <w:rPr>
      <w:rFonts w:ascii="宋体" w:hAnsi="宋体"/>
    </w:rPr>
  </w:style>
  <w:style w:type="paragraph" w:styleId="7">
    <w:name w:val="Date"/>
    <w:basedOn w:val="1"/>
    <w:next w:val="1"/>
    <w:qFormat/>
    <w:uiPriority w:val="0"/>
    <w:pPr>
      <w:ind w:left="100" w:leftChars="2500"/>
    </w:pPr>
  </w:style>
  <w:style w:type="paragraph" w:styleId="8">
    <w:name w:val="Balloon Text"/>
    <w:basedOn w:val="1"/>
    <w:link w:val="44"/>
    <w:semiHidden/>
    <w:unhideWhenUsed/>
    <w:qFormat/>
    <w:uiPriority w:val="99"/>
    <w:rPr>
      <w:sz w:val="18"/>
      <w:szCs w:val="18"/>
    </w:rPr>
  </w:style>
  <w:style w:type="paragraph" w:styleId="9">
    <w:name w:val="footer"/>
    <w:basedOn w:val="1"/>
    <w:link w:val="42"/>
    <w:unhideWhenUsed/>
    <w:qFormat/>
    <w:uiPriority w:val="99"/>
    <w:pPr>
      <w:tabs>
        <w:tab w:val="center" w:pos="4153"/>
        <w:tab w:val="right" w:pos="8306"/>
      </w:tabs>
      <w:snapToGrid w:val="0"/>
      <w:jc w:val="left"/>
    </w:pPr>
    <w:rPr>
      <w:sz w:val="18"/>
      <w:szCs w:val="18"/>
    </w:rPr>
  </w:style>
  <w:style w:type="paragraph" w:styleId="10">
    <w:name w:val="header"/>
    <w:basedOn w:val="1"/>
    <w:link w:val="4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itle"/>
    <w:basedOn w:val="1"/>
    <w:next w:val="1"/>
    <w:link w:val="21"/>
    <w:qFormat/>
    <w:uiPriority w:val="0"/>
    <w:pPr>
      <w:spacing w:before="240" w:after="60"/>
      <w:jc w:val="center"/>
    </w:pPr>
    <w:rPr>
      <w:rFonts w:ascii="Cambria" w:hAnsi="Cambria"/>
      <w:b/>
      <w:bCs/>
      <w:sz w:val="32"/>
      <w:szCs w:val="32"/>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Hyperlink"/>
    <w:basedOn w:val="16"/>
    <w:qFormat/>
    <w:uiPriority w:val="0"/>
    <w:rPr>
      <w:color w:val="0000FF"/>
      <w:u w:val="single"/>
    </w:rPr>
  </w:style>
  <w:style w:type="character" w:customStyle="1" w:styleId="16">
    <w:name w:val="NormalCharacter"/>
    <w:qFormat/>
    <w:uiPriority w:val="0"/>
  </w:style>
  <w:style w:type="paragraph" w:customStyle="1" w:styleId="17">
    <w:name w:val="Heading2"/>
    <w:basedOn w:val="1"/>
    <w:next w:val="1"/>
    <w:link w:val="24"/>
    <w:qFormat/>
    <w:uiPriority w:val="0"/>
    <w:pPr>
      <w:spacing w:before="100" w:beforeAutospacing="1" w:after="100" w:afterAutospacing="1"/>
      <w:jc w:val="left"/>
    </w:pPr>
    <w:rPr>
      <w:rFonts w:ascii="宋体" w:hAnsi="宋体" w:cs="宋体"/>
      <w:b/>
      <w:bCs/>
      <w:kern w:val="0"/>
      <w:sz w:val="36"/>
      <w:szCs w:val="36"/>
    </w:rPr>
  </w:style>
  <w:style w:type="table" w:customStyle="1" w:styleId="18">
    <w:name w:val="TableNormal"/>
    <w:qFormat/>
    <w:uiPriority w:val="0"/>
    <w:tblPr>
      <w:tblCellMar>
        <w:top w:w="0" w:type="dxa"/>
        <w:left w:w="0" w:type="dxa"/>
        <w:bottom w:w="0" w:type="dxa"/>
        <w:right w:w="0" w:type="dxa"/>
      </w:tblCellMar>
    </w:tblPr>
  </w:style>
  <w:style w:type="character" w:customStyle="1" w:styleId="19">
    <w:name w:val="UserStyle_0"/>
    <w:basedOn w:val="16"/>
    <w:link w:val="20"/>
    <w:qFormat/>
    <w:uiPriority w:val="0"/>
    <w:rPr>
      <w:rFonts w:ascii="Calibri" w:hAnsi="Calibri" w:eastAsia="仿宋_GB2312"/>
      <w:kern w:val="2"/>
      <w:sz w:val="32"/>
      <w:szCs w:val="18"/>
      <w:lang w:val="en-US" w:eastAsia="zh-CN" w:bidi="ar-SA"/>
    </w:rPr>
  </w:style>
  <w:style w:type="paragraph" w:customStyle="1" w:styleId="20">
    <w:name w:val="FootnoteText"/>
    <w:link w:val="19"/>
    <w:qFormat/>
    <w:uiPriority w:val="0"/>
    <w:pPr>
      <w:snapToGrid w:val="0"/>
      <w:textAlignment w:val="baseline"/>
    </w:pPr>
    <w:rPr>
      <w:rFonts w:ascii="Calibri" w:hAnsi="Calibri" w:eastAsia="仿宋_GB2312" w:cs="Times New Roman"/>
      <w:kern w:val="2"/>
      <w:sz w:val="32"/>
      <w:szCs w:val="18"/>
      <w:lang w:val="en-US" w:eastAsia="zh-CN" w:bidi="ar-SA"/>
    </w:rPr>
  </w:style>
  <w:style w:type="character" w:customStyle="1" w:styleId="21">
    <w:name w:val="标题 Char"/>
    <w:basedOn w:val="16"/>
    <w:link w:val="11"/>
    <w:qFormat/>
    <w:uiPriority w:val="0"/>
    <w:rPr>
      <w:rFonts w:ascii="Cambria" w:hAnsi="Cambria" w:cs="Times New Roman"/>
      <w:b/>
      <w:bCs/>
      <w:kern w:val="2"/>
      <w:sz w:val="32"/>
      <w:szCs w:val="32"/>
    </w:rPr>
  </w:style>
  <w:style w:type="character" w:customStyle="1" w:styleId="22">
    <w:name w:val="UserStyle_2"/>
    <w:basedOn w:val="16"/>
    <w:link w:val="23"/>
    <w:qFormat/>
    <w:uiPriority w:val="0"/>
    <w:rPr>
      <w:kern w:val="2"/>
      <w:sz w:val="18"/>
      <w:szCs w:val="24"/>
    </w:rPr>
  </w:style>
  <w:style w:type="paragraph" w:customStyle="1" w:styleId="23">
    <w:name w:val="Footer"/>
    <w:basedOn w:val="1"/>
    <w:link w:val="22"/>
    <w:qFormat/>
    <w:uiPriority w:val="0"/>
    <w:pPr>
      <w:tabs>
        <w:tab w:val="center" w:pos="4153"/>
        <w:tab w:val="right" w:pos="8306"/>
      </w:tabs>
      <w:snapToGrid w:val="0"/>
      <w:jc w:val="left"/>
    </w:pPr>
    <w:rPr>
      <w:sz w:val="18"/>
    </w:rPr>
  </w:style>
  <w:style w:type="character" w:customStyle="1" w:styleId="24">
    <w:name w:val="UserStyle_3"/>
    <w:basedOn w:val="16"/>
    <w:link w:val="17"/>
    <w:qFormat/>
    <w:uiPriority w:val="0"/>
    <w:rPr>
      <w:rFonts w:ascii="宋体" w:hAnsi="宋体" w:cs="宋体"/>
      <w:b/>
      <w:bCs/>
      <w:sz w:val="36"/>
      <w:szCs w:val="36"/>
    </w:rPr>
  </w:style>
  <w:style w:type="character" w:customStyle="1" w:styleId="25">
    <w:name w:val="PageNumber"/>
    <w:basedOn w:val="16"/>
    <w:qFormat/>
    <w:uiPriority w:val="0"/>
  </w:style>
  <w:style w:type="paragraph" w:customStyle="1" w:styleId="26">
    <w:name w:val="UserStyle_4"/>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27">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rPr>
  </w:style>
  <w:style w:type="paragraph" w:customStyle="1" w:styleId="28">
    <w:name w:val="UserStyle_5"/>
    <w:basedOn w:val="11"/>
    <w:qFormat/>
    <w:uiPriority w:val="0"/>
    <w:pPr>
      <w:spacing w:line="360" w:lineRule="auto"/>
    </w:pPr>
  </w:style>
  <w:style w:type="paragraph" w:customStyle="1" w:styleId="29">
    <w:name w:val="179"/>
    <w:basedOn w:val="1"/>
    <w:qFormat/>
    <w:uiPriority w:val="0"/>
    <w:pPr>
      <w:ind w:firstLine="420" w:firstLineChars="200"/>
    </w:pPr>
    <w:rPr>
      <w:sz w:val="21"/>
      <w:szCs w:val="22"/>
    </w:rPr>
  </w:style>
  <w:style w:type="paragraph" w:customStyle="1" w:styleId="30">
    <w:name w:val="UserStyle_6"/>
    <w:basedOn w:val="1"/>
    <w:qFormat/>
    <w:uiPriority w:val="0"/>
    <w:pPr>
      <w:ind w:left="480" w:leftChars="200"/>
      <w:jc w:val="left"/>
    </w:pPr>
    <w:rPr>
      <w:rFonts w:ascii="Calibri" w:hAnsi="Calibri" w:eastAsia="PMingLiU"/>
      <w:sz w:val="24"/>
      <w:szCs w:val="22"/>
      <w:lang w:eastAsia="zh-TW"/>
    </w:rPr>
  </w:style>
  <w:style w:type="paragraph" w:customStyle="1" w:styleId="31">
    <w:name w:val="HtmlNormal"/>
    <w:basedOn w:val="1"/>
    <w:uiPriority w:val="0"/>
    <w:pPr>
      <w:spacing w:beforeAutospacing="1" w:afterAutospacing="1"/>
      <w:jc w:val="left"/>
    </w:pPr>
    <w:rPr>
      <w:rFonts w:ascii="宋体" w:hAnsi="宋体"/>
      <w:kern w:val="0"/>
      <w:sz w:val="24"/>
    </w:rPr>
  </w:style>
  <w:style w:type="paragraph" w:customStyle="1" w:styleId="32">
    <w:name w:val="Acetate"/>
    <w:basedOn w:val="1"/>
    <w:semiHidden/>
    <w:qFormat/>
    <w:uiPriority w:val="0"/>
    <w:rPr>
      <w:sz w:val="18"/>
      <w:szCs w:val="18"/>
    </w:rPr>
  </w:style>
  <w:style w:type="paragraph" w:customStyle="1" w:styleId="33">
    <w:name w:val="Null"/>
    <w:qFormat/>
    <w:uiPriority w:val="0"/>
    <w:pPr>
      <w:jc w:val="both"/>
      <w:textAlignment w:val="baseline"/>
    </w:pPr>
    <w:rPr>
      <w:rFonts w:ascii="Calibri" w:hAnsi="Calibri" w:eastAsia="宋体" w:cs="Times New Roman"/>
      <w:kern w:val="2"/>
      <w:sz w:val="21"/>
      <w:szCs w:val="22"/>
      <w:lang w:val="en-US" w:eastAsia="zh-CN" w:bidi="ar-SA"/>
    </w:rPr>
  </w:style>
  <w:style w:type="paragraph" w:customStyle="1" w:styleId="34">
    <w:name w:val="NormalIndent"/>
    <w:basedOn w:val="1"/>
    <w:uiPriority w:val="0"/>
    <w:pPr>
      <w:ind w:firstLine="420" w:firstLineChars="200"/>
    </w:pPr>
    <w:rPr>
      <w:rFonts w:ascii="Calibri" w:hAnsi="Calibri" w:eastAsia="仿宋"/>
      <w:sz w:val="32"/>
    </w:rPr>
  </w:style>
  <w:style w:type="paragraph" w:customStyle="1" w:styleId="35">
    <w:name w:val="BodyTextIndent"/>
    <w:basedOn w:val="1"/>
    <w:next w:val="34"/>
    <w:qFormat/>
    <w:uiPriority w:val="0"/>
    <w:pPr>
      <w:spacing w:after="120"/>
      <w:ind w:left="420" w:leftChars="200"/>
    </w:pPr>
    <w:rPr>
      <w:rFonts w:ascii="Calibri" w:hAnsi="Calibri"/>
    </w:rPr>
  </w:style>
  <w:style w:type="paragraph" w:customStyle="1" w:styleId="36">
    <w:name w:val="UserStyle_7"/>
    <w:basedOn w:val="1"/>
    <w:qFormat/>
    <w:uiPriority w:val="0"/>
    <w:rPr>
      <w:rFonts w:ascii="Calibri" w:hAnsi="Calibri"/>
      <w:kern w:val="0"/>
      <w:szCs w:val="21"/>
    </w:rPr>
  </w:style>
  <w:style w:type="paragraph" w:customStyle="1" w:styleId="37">
    <w:name w:val="UserStyle_8"/>
    <w:basedOn w:val="1"/>
    <w:uiPriority w:val="0"/>
    <w:rPr>
      <w:rFonts w:ascii="宋体" w:hAnsi="Courier New"/>
      <w:szCs w:val="22"/>
    </w:rPr>
  </w:style>
  <w:style w:type="paragraph" w:customStyle="1" w:styleId="38">
    <w:name w:val="BodyText1I2"/>
    <w:basedOn w:val="35"/>
    <w:qFormat/>
    <w:uiPriority w:val="0"/>
    <w:pPr>
      <w:spacing w:after="0"/>
      <w:ind w:firstLine="420" w:firstLineChars="200"/>
    </w:pPr>
  </w:style>
  <w:style w:type="paragraph" w:customStyle="1" w:styleId="39">
    <w:name w:val="UserStyle_9"/>
    <w:qFormat/>
    <w:uiPriority w:val="0"/>
    <w:pPr>
      <w:pBdr>
        <w:top w:val="none" w:color="FFFFFF" w:sz="0" w:space="31"/>
        <w:left w:val="none" w:color="FFFFFF" w:sz="0" w:space="31"/>
        <w:bottom w:val="none" w:color="FFFFFF" w:sz="0" w:space="31"/>
        <w:right w:val="none" w:color="FFFFFF" w:sz="0" w:space="31"/>
      </w:pBdr>
      <w:textAlignment w:val="baseline"/>
    </w:pPr>
    <w:rPr>
      <w:rFonts w:ascii="Arial Unicode MS" w:hAnsi="Arial Unicode MS" w:eastAsia="宋体" w:cs="Times New Roman"/>
      <w:color w:val="000000"/>
      <w:sz w:val="22"/>
      <w:szCs w:val="22"/>
      <w:lang w:val="en-US" w:eastAsia="zh-CN" w:bidi="ar-SA"/>
    </w:rPr>
  </w:style>
  <w:style w:type="table" w:customStyle="1" w:styleId="40">
    <w:name w:val="TableGrid"/>
    <w:basedOn w:val="18"/>
    <w:qFormat/>
    <w:uiPriority w:val="0"/>
    <w:tblPr>
      <w:tblCellMar>
        <w:top w:w="0" w:type="dxa"/>
        <w:left w:w="0" w:type="dxa"/>
        <w:bottom w:w="0" w:type="dxa"/>
        <w:right w:w="0" w:type="dxa"/>
      </w:tblCellMar>
    </w:tblPr>
  </w:style>
  <w:style w:type="character" w:customStyle="1" w:styleId="41">
    <w:name w:val="页眉 Char"/>
    <w:basedOn w:val="14"/>
    <w:link w:val="10"/>
    <w:semiHidden/>
    <w:qFormat/>
    <w:uiPriority w:val="99"/>
    <w:rPr>
      <w:kern w:val="2"/>
      <w:sz w:val="18"/>
      <w:szCs w:val="18"/>
    </w:rPr>
  </w:style>
  <w:style w:type="character" w:customStyle="1" w:styleId="42">
    <w:name w:val="页脚 Char"/>
    <w:basedOn w:val="14"/>
    <w:link w:val="9"/>
    <w:qFormat/>
    <w:uiPriority w:val="99"/>
    <w:rPr>
      <w:kern w:val="2"/>
      <w:sz w:val="18"/>
      <w:szCs w:val="18"/>
    </w:rPr>
  </w:style>
  <w:style w:type="paragraph" w:customStyle="1" w:styleId="43">
    <w:name w:val="章标题"/>
    <w:basedOn w:val="11"/>
    <w:qFormat/>
    <w:uiPriority w:val="99"/>
    <w:pPr>
      <w:widowControl w:val="0"/>
      <w:spacing w:line="360" w:lineRule="auto"/>
      <w:textAlignment w:val="auto"/>
      <w:outlineLvl w:val="0"/>
    </w:pPr>
  </w:style>
  <w:style w:type="character" w:customStyle="1" w:styleId="44">
    <w:name w:val="批注框文本 Char"/>
    <w:basedOn w:val="14"/>
    <w:link w:val="8"/>
    <w:semiHidden/>
    <w:qFormat/>
    <w:uiPriority w:val="99"/>
    <w:rPr>
      <w:kern w:val="2"/>
      <w:sz w:val="18"/>
      <w:szCs w:val="18"/>
    </w:rPr>
  </w:style>
  <w:style w:type="character" w:customStyle="1" w:styleId="45">
    <w:name w:val="正文文本 Char"/>
    <w:basedOn w:val="14"/>
    <w:link w:val="6"/>
    <w:qFormat/>
    <w:uiPriority w:val="1"/>
    <w:rPr>
      <w:rFonts w:ascii="宋体" w:hAnsi="宋体"/>
      <w:kern w:val="2"/>
      <w:sz w:val="28"/>
      <w:szCs w:val="24"/>
    </w:rPr>
  </w:style>
  <w:style w:type="character" w:customStyle="1" w:styleId="46">
    <w:name w:val="标题 1 Char"/>
    <w:basedOn w:val="14"/>
    <w:link w:val="3"/>
    <w:qFormat/>
    <w:uiPriority w:val="1"/>
    <w:rPr>
      <w:rFonts w:ascii="宋体" w:hAnsi="宋体" w:cs="宋体"/>
      <w:b/>
      <w:bCs/>
      <w:sz w:val="44"/>
      <w:szCs w:val="44"/>
      <w:lang w:val="zh-CN" w:bidi="zh-CN"/>
    </w:rPr>
  </w:style>
  <w:style w:type="character" w:customStyle="1" w:styleId="47">
    <w:name w:val="标题 2 Char"/>
    <w:basedOn w:val="14"/>
    <w:link w:val="4"/>
    <w:qFormat/>
    <w:uiPriority w:val="1"/>
    <w:rPr>
      <w:rFonts w:ascii="华文中宋" w:hAnsi="华文中宋" w:eastAsia="华文中宋" w:cs="华文中宋"/>
      <w:sz w:val="44"/>
      <w:szCs w:val="44"/>
      <w:lang w:val="zh-CN" w:bidi="zh-CN"/>
    </w:rPr>
  </w:style>
  <w:style w:type="character" w:customStyle="1" w:styleId="48">
    <w:name w:val="标题 3 Char"/>
    <w:basedOn w:val="14"/>
    <w:link w:val="5"/>
    <w:qFormat/>
    <w:uiPriority w:val="1"/>
    <w:rPr>
      <w:rFonts w:ascii="黑体" w:hAnsi="黑体" w:eastAsia="黑体" w:cs="黑体"/>
      <w:b/>
      <w:bCs/>
      <w:sz w:val="32"/>
      <w:szCs w:val="32"/>
      <w:lang w:val="zh-CN" w:bidi="zh-CN"/>
    </w:rPr>
  </w:style>
  <w:style w:type="paragraph" w:styleId="49">
    <w:name w:val="List Paragraph"/>
    <w:basedOn w:val="1"/>
    <w:qFormat/>
    <w:uiPriority w:val="1"/>
    <w:pPr>
      <w:widowControl w:val="0"/>
      <w:autoSpaceDE w:val="0"/>
      <w:autoSpaceDN w:val="0"/>
      <w:spacing w:before="2"/>
      <w:ind w:left="220" w:right="566" w:firstLine="640"/>
      <w:jc w:val="left"/>
      <w:textAlignment w:val="auto"/>
    </w:pPr>
    <w:rPr>
      <w:rFonts w:ascii="仿宋" w:hAnsi="仿宋" w:eastAsia="仿宋" w:cs="仿宋"/>
      <w:kern w:val="0"/>
      <w:sz w:val="22"/>
      <w:szCs w:val="22"/>
      <w:lang w:val="zh-CN" w:bidi="zh-CN"/>
    </w:rPr>
  </w:style>
  <w:style w:type="paragraph" w:customStyle="1" w:styleId="50">
    <w:name w:val="Table Paragraph"/>
    <w:basedOn w:val="1"/>
    <w:qFormat/>
    <w:uiPriority w:val="1"/>
    <w:pPr>
      <w:widowControl w:val="0"/>
      <w:autoSpaceDE w:val="0"/>
      <w:autoSpaceDN w:val="0"/>
      <w:jc w:val="left"/>
      <w:textAlignment w:val="auto"/>
    </w:pPr>
    <w:rPr>
      <w:rFonts w:ascii="仿宋" w:hAnsi="仿宋" w:eastAsia="仿宋" w:cs="仿宋"/>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5130" textRotate="1"/>
    <customShpInfo spid="_x0000_s5128" textRotate="1"/>
    <customShpInfo spid="_x0000_s5129" textRotate="1"/>
    <customShpInfo spid="_x0000_s614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25</Pages>
  <Words>1238</Words>
  <Characters>7063</Characters>
  <Lines>58</Lines>
  <Paragraphs>16</Paragraphs>
  <TotalTime>11</TotalTime>
  <ScaleCrop>false</ScaleCrop>
  <LinksUpToDate>false</LinksUpToDate>
  <CharactersWithSpaces>8285</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2022-05-13T05:51:00Z</dcterms:created>
  <dc:creator>Administrator</dc:creator>
  <cp:lastModifiedBy>Administrator</cp:lastModifiedBy>
  <cp:lastPrinted>2023-10-23T07:35:00Z</cp:lastPrinted>
  <dcterms:modified xsi:type="dcterms:W3CDTF">2024-03-01T03:44:42Z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EF3C376A7E454821A7E19B70857D087E</vt:lpwstr>
  </property>
</Properties>
</file>