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一、承德市工业和信息化局本级收支预算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一、承德市工业和信息化局本级收支预算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2306.54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868.84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54.42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1317.37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2306.54</w:t>
            </w:r>
          </w:p>
        </w:tc>
        <w:tc>
          <w:tcPr>
            <w:tcW w:w="4535" w:type="dxa"/>
            <w:vAlign w:val="center"/>
          </w:tcPr>
          <w:p>
            <w:pPr>
              <w:pStyle w:val="14"/>
            </w:pPr>
            <w:r>
              <w:t>本年支出合计</w:t>
            </w:r>
          </w:p>
        </w:tc>
        <w:tc>
          <w:tcPr>
            <w:tcW w:w="2126" w:type="dxa"/>
            <w:vAlign w:val="center"/>
          </w:tcPr>
          <w:p>
            <w:pPr>
              <w:pStyle w:val="15"/>
            </w:pPr>
            <w:r>
              <w:t>2350.81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44.27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2350.81</w:t>
            </w:r>
          </w:p>
        </w:tc>
        <w:tc>
          <w:tcPr>
            <w:tcW w:w="4535" w:type="dxa"/>
            <w:vAlign w:val="center"/>
          </w:tcPr>
          <w:p>
            <w:pPr>
              <w:pStyle w:val="14"/>
            </w:pPr>
            <w:r>
              <w:t>支出总计</w:t>
            </w:r>
          </w:p>
        </w:tc>
        <w:tc>
          <w:tcPr>
            <w:tcW w:w="2126" w:type="dxa"/>
            <w:vAlign w:val="center"/>
          </w:tcPr>
          <w:p>
            <w:pPr>
              <w:pStyle w:val="15"/>
            </w:pPr>
            <w:r>
              <w:t>2350.81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2350.81</w:t>
            </w:r>
          </w:p>
        </w:tc>
        <w:tc>
          <w:tcPr>
            <w:tcW w:w="1134" w:type="dxa"/>
            <w:vAlign w:val="center"/>
          </w:tcPr>
          <w:p>
            <w:pPr>
              <w:pStyle w:val="15"/>
            </w:pPr>
            <w:r>
              <w:t>2306.54</w:t>
            </w:r>
          </w:p>
        </w:tc>
        <w:tc>
          <w:tcPr>
            <w:tcW w:w="1134" w:type="dxa"/>
            <w:vAlign w:val="center"/>
          </w:tcPr>
          <w:p>
            <w:pPr>
              <w:pStyle w:val="15"/>
            </w:pPr>
            <w:r>
              <w:t>2306.54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44.27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24.00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868.84</w:t>
            </w:r>
          </w:p>
        </w:tc>
        <w:tc>
          <w:tcPr>
            <w:tcW w:w="1134" w:type="dxa"/>
            <w:vAlign w:val="center"/>
          </w:tcPr>
          <w:p>
            <w:pPr>
              <w:pStyle w:val="11"/>
            </w:pPr>
            <w:r>
              <w:t>868.84</w:t>
            </w:r>
          </w:p>
        </w:tc>
        <w:tc>
          <w:tcPr>
            <w:tcW w:w="1134" w:type="dxa"/>
            <w:vAlign w:val="center"/>
          </w:tcPr>
          <w:p>
            <w:pPr>
              <w:pStyle w:val="11"/>
            </w:pPr>
            <w:r>
              <w:t>868.84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840.77</w:t>
            </w:r>
          </w:p>
        </w:tc>
        <w:tc>
          <w:tcPr>
            <w:tcW w:w="1134" w:type="dxa"/>
            <w:vAlign w:val="center"/>
          </w:tcPr>
          <w:p>
            <w:pPr>
              <w:pStyle w:val="11"/>
            </w:pPr>
            <w:r>
              <w:t>840.77</w:t>
            </w:r>
          </w:p>
        </w:tc>
        <w:tc>
          <w:tcPr>
            <w:tcW w:w="1134" w:type="dxa"/>
            <w:vAlign w:val="center"/>
          </w:tcPr>
          <w:p>
            <w:pPr>
              <w:pStyle w:val="11"/>
            </w:pPr>
            <w:r>
              <w:t>840.77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733.02</w:t>
            </w:r>
          </w:p>
        </w:tc>
        <w:tc>
          <w:tcPr>
            <w:tcW w:w="1134" w:type="dxa"/>
            <w:vAlign w:val="center"/>
          </w:tcPr>
          <w:p>
            <w:pPr>
              <w:pStyle w:val="11"/>
            </w:pPr>
            <w:r>
              <w:t>733.02</w:t>
            </w:r>
          </w:p>
        </w:tc>
        <w:tc>
          <w:tcPr>
            <w:tcW w:w="1134" w:type="dxa"/>
            <w:vAlign w:val="center"/>
          </w:tcPr>
          <w:p>
            <w:pPr>
              <w:pStyle w:val="11"/>
            </w:pPr>
            <w:r>
              <w:t>733.02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107.75</w:t>
            </w:r>
          </w:p>
        </w:tc>
        <w:tc>
          <w:tcPr>
            <w:tcW w:w="1134" w:type="dxa"/>
            <w:vAlign w:val="center"/>
          </w:tcPr>
          <w:p>
            <w:pPr>
              <w:pStyle w:val="11"/>
            </w:pPr>
            <w:r>
              <w:t>107.75</w:t>
            </w:r>
          </w:p>
        </w:tc>
        <w:tc>
          <w:tcPr>
            <w:tcW w:w="1134" w:type="dxa"/>
            <w:vAlign w:val="center"/>
          </w:tcPr>
          <w:p>
            <w:pPr>
              <w:pStyle w:val="11"/>
            </w:pPr>
            <w:r>
              <w:t>107.75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28.08</w:t>
            </w:r>
          </w:p>
        </w:tc>
        <w:tc>
          <w:tcPr>
            <w:tcW w:w="1134" w:type="dxa"/>
            <w:vAlign w:val="center"/>
          </w:tcPr>
          <w:p>
            <w:pPr>
              <w:pStyle w:val="11"/>
            </w:pPr>
            <w:r>
              <w:t>28.08</w:t>
            </w:r>
          </w:p>
        </w:tc>
        <w:tc>
          <w:tcPr>
            <w:tcW w:w="1134" w:type="dxa"/>
            <w:vAlign w:val="center"/>
          </w:tcPr>
          <w:p>
            <w:pPr>
              <w:pStyle w:val="11"/>
            </w:pPr>
            <w:r>
              <w:t>28.08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18.90</w:t>
            </w:r>
          </w:p>
        </w:tc>
        <w:tc>
          <w:tcPr>
            <w:tcW w:w="1134" w:type="dxa"/>
            <w:vAlign w:val="center"/>
          </w:tcPr>
          <w:p>
            <w:pPr>
              <w:pStyle w:val="11"/>
            </w:pPr>
            <w:r>
              <w:t>18.90</w:t>
            </w:r>
          </w:p>
        </w:tc>
        <w:tc>
          <w:tcPr>
            <w:tcW w:w="1134" w:type="dxa"/>
            <w:vAlign w:val="center"/>
          </w:tcPr>
          <w:p>
            <w:pPr>
              <w:pStyle w:val="11"/>
            </w:pPr>
            <w:r>
              <w:t>18.90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9.18</w:t>
            </w:r>
          </w:p>
        </w:tc>
        <w:tc>
          <w:tcPr>
            <w:tcW w:w="1134" w:type="dxa"/>
            <w:vAlign w:val="center"/>
          </w:tcPr>
          <w:p>
            <w:pPr>
              <w:pStyle w:val="11"/>
            </w:pPr>
            <w:r>
              <w:t>9.18</w:t>
            </w:r>
          </w:p>
        </w:tc>
        <w:tc>
          <w:tcPr>
            <w:tcW w:w="1134" w:type="dxa"/>
            <w:vAlign w:val="center"/>
          </w:tcPr>
          <w:p>
            <w:pPr>
              <w:pStyle w:val="11"/>
            </w:pPr>
            <w:r>
              <w:t>9.18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54.42</w:t>
            </w:r>
          </w:p>
        </w:tc>
        <w:tc>
          <w:tcPr>
            <w:tcW w:w="1134" w:type="dxa"/>
            <w:vAlign w:val="center"/>
          </w:tcPr>
          <w:p>
            <w:pPr>
              <w:pStyle w:val="11"/>
            </w:pPr>
            <w:r>
              <w:t>54.42</w:t>
            </w:r>
          </w:p>
        </w:tc>
        <w:tc>
          <w:tcPr>
            <w:tcW w:w="1134" w:type="dxa"/>
            <w:vAlign w:val="center"/>
          </w:tcPr>
          <w:p>
            <w:pPr>
              <w:pStyle w:val="11"/>
            </w:pPr>
            <w:r>
              <w:t>54.42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54.42</w:t>
            </w:r>
          </w:p>
        </w:tc>
        <w:tc>
          <w:tcPr>
            <w:tcW w:w="1134" w:type="dxa"/>
            <w:vAlign w:val="center"/>
          </w:tcPr>
          <w:p>
            <w:pPr>
              <w:pStyle w:val="11"/>
            </w:pPr>
            <w:r>
              <w:t>54.42</w:t>
            </w:r>
          </w:p>
        </w:tc>
        <w:tc>
          <w:tcPr>
            <w:tcW w:w="1134" w:type="dxa"/>
            <w:vAlign w:val="center"/>
          </w:tcPr>
          <w:p>
            <w:pPr>
              <w:pStyle w:val="11"/>
            </w:pPr>
            <w:r>
              <w:t>54.42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48.59</w:t>
            </w:r>
          </w:p>
        </w:tc>
        <w:tc>
          <w:tcPr>
            <w:tcW w:w="1134" w:type="dxa"/>
            <w:vAlign w:val="center"/>
          </w:tcPr>
          <w:p>
            <w:pPr>
              <w:pStyle w:val="11"/>
            </w:pPr>
            <w:r>
              <w:t>48.59</w:t>
            </w:r>
          </w:p>
        </w:tc>
        <w:tc>
          <w:tcPr>
            <w:tcW w:w="1134" w:type="dxa"/>
            <w:vAlign w:val="center"/>
          </w:tcPr>
          <w:p>
            <w:pPr>
              <w:pStyle w:val="11"/>
            </w:pPr>
            <w:r>
              <w:t>48.59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r>
              <w:t>5.83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1317.37</w:t>
            </w:r>
          </w:p>
        </w:tc>
        <w:tc>
          <w:tcPr>
            <w:tcW w:w="1134" w:type="dxa"/>
            <w:vAlign w:val="center"/>
          </w:tcPr>
          <w:p>
            <w:pPr>
              <w:pStyle w:val="11"/>
            </w:pPr>
            <w:r>
              <w:t>1297.09</w:t>
            </w:r>
          </w:p>
        </w:tc>
        <w:tc>
          <w:tcPr>
            <w:tcW w:w="1134" w:type="dxa"/>
            <w:vAlign w:val="center"/>
          </w:tcPr>
          <w:p>
            <w:pPr>
              <w:pStyle w:val="11"/>
            </w:pPr>
            <w:r>
              <w:t>1297.09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21505</w:t>
            </w:r>
          </w:p>
        </w:tc>
        <w:tc>
          <w:tcPr>
            <w:tcW w:w="1559" w:type="dxa"/>
            <w:vAlign w:val="center"/>
          </w:tcPr>
          <w:p>
            <w:pPr>
              <w:pStyle w:val="12"/>
            </w:pPr>
            <w:r>
              <w:t>工业和信息产业监管</w:t>
            </w:r>
          </w:p>
        </w:tc>
        <w:tc>
          <w:tcPr>
            <w:tcW w:w="1134" w:type="dxa"/>
            <w:vAlign w:val="center"/>
          </w:tcPr>
          <w:p>
            <w:pPr>
              <w:pStyle w:val="11"/>
            </w:pPr>
            <w:r>
              <w:t>1259.23</w:t>
            </w:r>
          </w:p>
        </w:tc>
        <w:tc>
          <w:tcPr>
            <w:tcW w:w="1134" w:type="dxa"/>
            <w:vAlign w:val="center"/>
          </w:tcPr>
          <w:p>
            <w:pPr>
              <w:pStyle w:val="11"/>
            </w:pPr>
            <w:r>
              <w:t>1259.23</w:t>
            </w:r>
          </w:p>
        </w:tc>
        <w:tc>
          <w:tcPr>
            <w:tcW w:w="1134" w:type="dxa"/>
            <w:vAlign w:val="center"/>
          </w:tcPr>
          <w:p>
            <w:pPr>
              <w:pStyle w:val="11"/>
            </w:pPr>
            <w:r>
              <w:t>1259.23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2150501</w:t>
            </w:r>
          </w:p>
        </w:tc>
        <w:tc>
          <w:tcPr>
            <w:tcW w:w="1559" w:type="dxa"/>
            <w:vAlign w:val="center"/>
          </w:tcPr>
          <w:p>
            <w:pPr>
              <w:pStyle w:val="12"/>
            </w:pPr>
            <w:r>
              <w:t>行政运行</w:t>
            </w:r>
          </w:p>
        </w:tc>
        <w:tc>
          <w:tcPr>
            <w:tcW w:w="1134" w:type="dxa"/>
            <w:vAlign w:val="center"/>
          </w:tcPr>
          <w:p>
            <w:pPr>
              <w:pStyle w:val="11"/>
            </w:pPr>
            <w:r>
              <w:t>949.42</w:t>
            </w:r>
          </w:p>
        </w:tc>
        <w:tc>
          <w:tcPr>
            <w:tcW w:w="1134" w:type="dxa"/>
            <w:vAlign w:val="center"/>
          </w:tcPr>
          <w:p>
            <w:pPr>
              <w:pStyle w:val="11"/>
            </w:pPr>
            <w:r>
              <w:t>949.42</w:t>
            </w:r>
          </w:p>
        </w:tc>
        <w:tc>
          <w:tcPr>
            <w:tcW w:w="1134" w:type="dxa"/>
            <w:vAlign w:val="center"/>
          </w:tcPr>
          <w:p>
            <w:pPr>
              <w:pStyle w:val="11"/>
            </w:pPr>
            <w:r>
              <w:t>949.42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2150517</w:t>
            </w:r>
          </w:p>
        </w:tc>
        <w:tc>
          <w:tcPr>
            <w:tcW w:w="1559" w:type="dxa"/>
            <w:vAlign w:val="center"/>
          </w:tcPr>
          <w:p>
            <w:pPr>
              <w:pStyle w:val="12"/>
            </w:pPr>
            <w:r>
              <w:t>产业发展</w:t>
            </w:r>
          </w:p>
        </w:tc>
        <w:tc>
          <w:tcPr>
            <w:tcW w:w="1134" w:type="dxa"/>
            <w:vAlign w:val="center"/>
          </w:tcPr>
          <w:p>
            <w:pPr>
              <w:pStyle w:val="11"/>
            </w:pPr>
            <w:r>
              <w:t>309.81</w:t>
            </w:r>
          </w:p>
        </w:tc>
        <w:tc>
          <w:tcPr>
            <w:tcW w:w="1134" w:type="dxa"/>
            <w:vAlign w:val="center"/>
          </w:tcPr>
          <w:p>
            <w:pPr>
              <w:pStyle w:val="11"/>
            </w:pPr>
            <w:r>
              <w:t>309.81</w:t>
            </w:r>
          </w:p>
        </w:tc>
        <w:tc>
          <w:tcPr>
            <w:tcW w:w="1134" w:type="dxa"/>
            <w:vAlign w:val="center"/>
          </w:tcPr>
          <w:p>
            <w:pPr>
              <w:pStyle w:val="11"/>
            </w:pPr>
            <w:r>
              <w:t>309.81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21508</w:t>
            </w:r>
          </w:p>
        </w:tc>
        <w:tc>
          <w:tcPr>
            <w:tcW w:w="1559" w:type="dxa"/>
            <w:vAlign w:val="center"/>
          </w:tcPr>
          <w:p>
            <w:pPr>
              <w:pStyle w:val="12"/>
            </w:pPr>
            <w:r>
              <w:t>支持中小企业发展和管理支出</w:t>
            </w:r>
          </w:p>
        </w:tc>
        <w:tc>
          <w:tcPr>
            <w:tcW w:w="1134" w:type="dxa"/>
            <w:vAlign w:val="center"/>
          </w:tcPr>
          <w:p>
            <w:pPr>
              <w:pStyle w:val="11"/>
            </w:pPr>
            <w:r>
              <w:t>58.13</w:t>
            </w:r>
          </w:p>
        </w:tc>
        <w:tc>
          <w:tcPr>
            <w:tcW w:w="1134" w:type="dxa"/>
            <w:vAlign w:val="center"/>
          </w:tcPr>
          <w:p>
            <w:pPr>
              <w:pStyle w:val="11"/>
            </w:pPr>
            <w:r>
              <w:t>37.86</w:t>
            </w:r>
          </w:p>
        </w:tc>
        <w:tc>
          <w:tcPr>
            <w:tcW w:w="1134" w:type="dxa"/>
            <w:vAlign w:val="center"/>
          </w:tcPr>
          <w:p>
            <w:pPr>
              <w:pStyle w:val="11"/>
            </w:pPr>
            <w:r>
              <w:t>37.86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2150805</w:t>
            </w:r>
          </w:p>
        </w:tc>
        <w:tc>
          <w:tcPr>
            <w:tcW w:w="1559" w:type="dxa"/>
            <w:vAlign w:val="center"/>
          </w:tcPr>
          <w:p>
            <w:pPr>
              <w:pStyle w:val="12"/>
            </w:pPr>
            <w:r>
              <w:t>中小企业发展专项</w:t>
            </w:r>
          </w:p>
        </w:tc>
        <w:tc>
          <w:tcPr>
            <w:tcW w:w="1134" w:type="dxa"/>
            <w:vAlign w:val="center"/>
          </w:tcPr>
          <w:p>
            <w:pPr>
              <w:pStyle w:val="11"/>
            </w:pPr>
            <w:r>
              <w:t>58.13</w:t>
            </w:r>
          </w:p>
        </w:tc>
        <w:tc>
          <w:tcPr>
            <w:tcW w:w="1134" w:type="dxa"/>
            <w:vAlign w:val="center"/>
          </w:tcPr>
          <w:p>
            <w:pPr>
              <w:pStyle w:val="11"/>
            </w:pPr>
            <w:r>
              <w:t>37.86</w:t>
            </w:r>
          </w:p>
        </w:tc>
        <w:tc>
          <w:tcPr>
            <w:tcW w:w="1134" w:type="dxa"/>
            <w:vAlign w:val="center"/>
          </w:tcPr>
          <w:p>
            <w:pPr>
              <w:pStyle w:val="11"/>
            </w:pPr>
            <w:r>
              <w:t>37.86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86.19</w:t>
            </w:r>
          </w:p>
        </w:tc>
        <w:tc>
          <w:tcPr>
            <w:tcW w:w="1134" w:type="dxa"/>
            <w:vAlign w:val="center"/>
          </w:tcPr>
          <w:p>
            <w:pPr>
              <w:pStyle w:val="11"/>
            </w:pPr>
            <w:r>
              <w:t>86.19</w:t>
            </w:r>
          </w:p>
        </w:tc>
        <w:tc>
          <w:tcPr>
            <w:tcW w:w="1134" w:type="dxa"/>
            <w:vAlign w:val="center"/>
          </w:tcPr>
          <w:p>
            <w:pPr>
              <w:pStyle w:val="11"/>
            </w:pPr>
            <w:r>
              <w:t>86.19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86.19</w:t>
            </w:r>
          </w:p>
        </w:tc>
        <w:tc>
          <w:tcPr>
            <w:tcW w:w="1134" w:type="dxa"/>
            <w:vAlign w:val="center"/>
          </w:tcPr>
          <w:p>
            <w:pPr>
              <w:pStyle w:val="11"/>
            </w:pPr>
            <w:r>
              <w:t>86.19</w:t>
            </w:r>
          </w:p>
        </w:tc>
        <w:tc>
          <w:tcPr>
            <w:tcW w:w="1134" w:type="dxa"/>
            <w:vAlign w:val="center"/>
          </w:tcPr>
          <w:p>
            <w:pPr>
              <w:pStyle w:val="11"/>
            </w:pPr>
            <w:r>
              <w:t>86.19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86.19</w:t>
            </w:r>
          </w:p>
        </w:tc>
        <w:tc>
          <w:tcPr>
            <w:tcW w:w="1134" w:type="dxa"/>
            <w:vAlign w:val="center"/>
          </w:tcPr>
          <w:p>
            <w:pPr>
              <w:pStyle w:val="11"/>
            </w:pPr>
            <w:r>
              <w:t>86.19</w:t>
            </w:r>
          </w:p>
        </w:tc>
        <w:tc>
          <w:tcPr>
            <w:tcW w:w="1134" w:type="dxa"/>
            <w:vAlign w:val="center"/>
          </w:tcPr>
          <w:p>
            <w:pPr>
              <w:pStyle w:val="11"/>
            </w:pPr>
            <w:r>
              <w:t>86.19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2350.81</w:t>
            </w:r>
          </w:p>
        </w:tc>
        <w:tc>
          <w:tcPr>
            <w:tcW w:w="1361" w:type="dxa"/>
            <w:vAlign w:val="center"/>
          </w:tcPr>
          <w:p>
            <w:pPr>
              <w:pStyle w:val="15"/>
            </w:pPr>
            <w:r>
              <w:t>1938.18</w:t>
            </w:r>
          </w:p>
        </w:tc>
        <w:tc>
          <w:tcPr>
            <w:tcW w:w="1361" w:type="dxa"/>
            <w:vAlign w:val="center"/>
          </w:tcPr>
          <w:p>
            <w:pPr>
              <w:pStyle w:val="15"/>
            </w:pPr>
            <w:r>
              <w:t>412.63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r>
              <w:t>24.00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868.84</w:t>
            </w:r>
          </w:p>
        </w:tc>
        <w:tc>
          <w:tcPr>
            <w:tcW w:w="1361" w:type="dxa"/>
            <w:vAlign w:val="center"/>
          </w:tcPr>
          <w:p>
            <w:pPr>
              <w:pStyle w:val="11"/>
            </w:pPr>
            <w:r>
              <w:t>868.84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840.77</w:t>
            </w:r>
          </w:p>
        </w:tc>
        <w:tc>
          <w:tcPr>
            <w:tcW w:w="1361" w:type="dxa"/>
            <w:vAlign w:val="center"/>
          </w:tcPr>
          <w:p>
            <w:pPr>
              <w:pStyle w:val="11"/>
            </w:pPr>
            <w:r>
              <w:t>840.77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733.02</w:t>
            </w:r>
          </w:p>
        </w:tc>
        <w:tc>
          <w:tcPr>
            <w:tcW w:w="1361" w:type="dxa"/>
            <w:vAlign w:val="center"/>
          </w:tcPr>
          <w:p>
            <w:pPr>
              <w:pStyle w:val="11"/>
            </w:pPr>
            <w:r>
              <w:t>733.02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107.75</w:t>
            </w:r>
          </w:p>
        </w:tc>
        <w:tc>
          <w:tcPr>
            <w:tcW w:w="1361" w:type="dxa"/>
            <w:vAlign w:val="center"/>
          </w:tcPr>
          <w:p>
            <w:pPr>
              <w:pStyle w:val="11"/>
            </w:pPr>
            <w:r>
              <w:t>107.75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20808</w:t>
            </w:r>
          </w:p>
        </w:tc>
        <w:tc>
          <w:tcPr>
            <w:tcW w:w="4535" w:type="dxa"/>
            <w:vAlign w:val="center"/>
          </w:tcPr>
          <w:p>
            <w:pPr>
              <w:pStyle w:val="12"/>
            </w:pPr>
            <w:r>
              <w:t>抚恤</w:t>
            </w:r>
          </w:p>
        </w:tc>
        <w:tc>
          <w:tcPr>
            <w:tcW w:w="1361" w:type="dxa"/>
            <w:vAlign w:val="center"/>
          </w:tcPr>
          <w:p>
            <w:pPr>
              <w:pStyle w:val="11"/>
            </w:pPr>
            <w:r>
              <w:t>28.08</w:t>
            </w:r>
          </w:p>
        </w:tc>
        <w:tc>
          <w:tcPr>
            <w:tcW w:w="1361" w:type="dxa"/>
            <w:vAlign w:val="center"/>
          </w:tcPr>
          <w:p>
            <w:pPr>
              <w:pStyle w:val="11"/>
            </w:pPr>
            <w:r>
              <w:t>28.08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2080801</w:t>
            </w:r>
          </w:p>
        </w:tc>
        <w:tc>
          <w:tcPr>
            <w:tcW w:w="4535" w:type="dxa"/>
            <w:vAlign w:val="center"/>
          </w:tcPr>
          <w:p>
            <w:pPr>
              <w:pStyle w:val="12"/>
            </w:pPr>
            <w:r>
              <w:t>死亡抚恤</w:t>
            </w:r>
          </w:p>
        </w:tc>
        <w:tc>
          <w:tcPr>
            <w:tcW w:w="1361" w:type="dxa"/>
            <w:vAlign w:val="center"/>
          </w:tcPr>
          <w:p>
            <w:pPr>
              <w:pStyle w:val="11"/>
            </w:pPr>
            <w:r>
              <w:t>18.90</w:t>
            </w:r>
          </w:p>
        </w:tc>
        <w:tc>
          <w:tcPr>
            <w:tcW w:w="1361" w:type="dxa"/>
            <w:vAlign w:val="center"/>
          </w:tcPr>
          <w:p>
            <w:pPr>
              <w:pStyle w:val="11"/>
            </w:pPr>
            <w:r>
              <w:t>18.90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2080802</w:t>
            </w:r>
          </w:p>
        </w:tc>
        <w:tc>
          <w:tcPr>
            <w:tcW w:w="4535" w:type="dxa"/>
            <w:vAlign w:val="center"/>
          </w:tcPr>
          <w:p>
            <w:pPr>
              <w:pStyle w:val="12"/>
            </w:pPr>
            <w:r>
              <w:t>伤残抚恤</w:t>
            </w:r>
          </w:p>
        </w:tc>
        <w:tc>
          <w:tcPr>
            <w:tcW w:w="1361" w:type="dxa"/>
            <w:vAlign w:val="center"/>
          </w:tcPr>
          <w:p>
            <w:pPr>
              <w:pStyle w:val="11"/>
            </w:pPr>
            <w:r>
              <w:t>9.18</w:t>
            </w:r>
          </w:p>
        </w:tc>
        <w:tc>
          <w:tcPr>
            <w:tcW w:w="1361" w:type="dxa"/>
            <w:vAlign w:val="center"/>
          </w:tcPr>
          <w:p>
            <w:pPr>
              <w:pStyle w:val="11"/>
            </w:pPr>
            <w:r>
              <w:t>9.18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54.42</w:t>
            </w:r>
          </w:p>
        </w:tc>
        <w:tc>
          <w:tcPr>
            <w:tcW w:w="1361" w:type="dxa"/>
            <w:vAlign w:val="center"/>
          </w:tcPr>
          <w:p>
            <w:pPr>
              <w:pStyle w:val="11"/>
            </w:pPr>
            <w:r>
              <w:t>54.42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54.42</w:t>
            </w:r>
          </w:p>
        </w:tc>
        <w:tc>
          <w:tcPr>
            <w:tcW w:w="1361" w:type="dxa"/>
            <w:vAlign w:val="center"/>
          </w:tcPr>
          <w:p>
            <w:pPr>
              <w:pStyle w:val="11"/>
            </w:pPr>
            <w:r>
              <w:t>54.42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48.59</w:t>
            </w:r>
          </w:p>
        </w:tc>
        <w:tc>
          <w:tcPr>
            <w:tcW w:w="1361" w:type="dxa"/>
            <w:vAlign w:val="center"/>
          </w:tcPr>
          <w:p>
            <w:pPr>
              <w:pStyle w:val="11"/>
            </w:pPr>
            <w:r>
              <w:t>48.59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5.83</w:t>
            </w:r>
          </w:p>
        </w:tc>
        <w:tc>
          <w:tcPr>
            <w:tcW w:w="1361" w:type="dxa"/>
            <w:vAlign w:val="center"/>
          </w:tcPr>
          <w:p>
            <w:pPr>
              <w:pStyle w:val="11"/>
            </w:pPr>
            <w:r>
              <w:t>5.83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215</w:t>
            </w:r>
          </w:p>
        </w:tc>
        <w:tc>
          <w:tcPr>
            <w:tcW w:w="4535" w:type="dxa"/>
            <w:vAlign w:val="center"/>
          </w:tcPr>
          <w:p>
            <w:pPr>
              <w:pStyle w:val="12"/>
            </w:pPr>
            <w:r>
              <w:t>资源勘探工业信息等支出</w:t>
            </w:r>
          </w:p>
        </w:tc>
        <w:tc>
          <w:tcPr>
            <w:tcW w:w="1361" w:type="dxa"/>
            <w:vAlign w:val="center"/>
          </w:tcPr>
          <w:p>
            <w:pPr>
              <w:pStyle w:val="11"/>
            </w:pPr>
            <w:r>
              <w:t>1317.37</w:t>
            </w:r>
          </w:p>
        </w:tc>
        <w:tc>
          <w:tcPr>
            <w:tcW w:w="1361" w:type="dxa"/>
            <w:vAlign w:val="center"/>
          </w:tcPr>
          <w:p>
            <w:pPr>
              <w:pStyle w:val="11"/>
            </w:pPr>
            <w:r>
              <w:t>928.73</w:t>
            </w:r>
          </w:p>
        </w:tc>
        <w:tc>
          <w:tcPr>
            <w:tcW w:w="1361" w:type="dxa"/>
            <w:vAlign w:val="center"/>
          </w:tcPr>
          <w:p>
            <w:pPr>
              <w:pStyle w:val="11"/>
            </w:pPr>
            <w:r>
              <w:t>388.63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21505</w:t>
            </w:r>
          </w:p>
        </w:tc>
        <w:tc>
          <w:tcPr>
            <w:tcW w:w="4535" w:type="dxa"/>
            <w:vAlign w:val="center"/>
          </w:tcPr>
          <w:p>
            <w:pPr>
              <w:pStyle w:val="12"/>
            </w:pPr>
            <w:r>
              <w:t>工业和信息产业监管</w:t>
            </w:r>
          </w:p>
        </w:tc>
        <w:tc>
          <w:tcPr>
            <w:tcW w:w="1361" w:type="dxa"/>
            <w:vAlign w:val="center"/>
          </w:tcPr>
          <w:p>
            <w:pPr>
              <w:pStyle w:val="11"/>
            </w:pPr>
            <w:r>
              <w:t>1259.23</w:t>
            </w:r>
          </w:p>
        </w:tc>
        <w:tc>
          <w:tcPr>
            <w:tcW w:w="1361" w:type="dxa"/>
            <w:vAlign w:val="center"/>
          </w:tcPr>
          <w:p>
            <w:pPr>
              <w:pStyle w:val="11"/>
            </w:pPr>
            <w:r>
              <w:t>928.73</w:t>
            </w:r>
          </w:p>
        </w:tc>
        <w:tc>
          <w:tcPr>
            <w:tcW w:w="1361" w:type="dxa"/>
            <w:vAlign w:val="center"/>
          </w:tcPr>
          <w:p>
            <w:pPr>
              <w:pStyle w:val="11"/>
            </w:pPr>
            <w:r>
              <w:t>330.50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2150501</w:t>
            </w:r>
          </w:p>
        </w:tc>
        <w:tc>
          <w:tcPr>
            <w:tcW w:w="4535" w:type="dxa"/>
            <w:vAlign w:val="center"/>
          </w:tcPr>
          <w:p>
            <w:pPr>
              <w:pStyle w:val="12"/>
            </w:pPr>
            <w:r>
              <w:t>行政运行</w:t>
            </w:r>
          </w:p>
        </w:tc>
        <w:tc>
          <w:tcPr>
            <w:tcW w:w="1361" w:type="dxa"/>
            <w:vAlign w:val="center"/>
          </w:tcPr>
          <w:p>
            <w:pPr>
              <w:pStyle w:val="11"/>
            </w:pPr>
            <w:r>
              <w:t>949.42</w:t>
            </w:r>
          </w:p>
        </w:tc>
        <w:tc>
          <w:tcPr>
            <w:tcW w:w="1361" w:type="dxa"/>
            <w:vAlign w:val="center"/>
          </w:tcPr>
          <w:p>
            <w:pPr>
              <w:pStyle w:val="11"/>
            </w:pPr>
            <w:r>
              <w:t>928.73</w:t>
            </w:r>
          </w:p>
        </w:tc>
        <w:tc>
          <w:tcPr>
            <w:tcW w:w="1361" w:type="dxa"/>
            <w:vAlign w:val="center"/>
          </w:tcPr>
          <w:p>
            <w:pPr>
              <w:pStyle w:val="11"/>
            </w:pPr>
            <w:r>
              <w:t>20.69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2150517</w:t>
            </w:r>
          </w:p>
        </w:tc>
        <w:tc>
          <w:tcPr>
            <w:tcW w:w="4535" w:type="dxa"/>
            <w:vAlign w:val="center"/>
          </w:tcPr>
          <w:p>
            <w:pPr>
              <w:pStyle w:val="12"/>
            </w:pPr>
            <w:r>
              <w:t>产业发展</w:t>
            </w:r>
          </w:p>
        </w:tc>
        <w:tc>
          <w:tcPr>
            <w:tcW w:w="1361" w:type="dxa"/>
            <w:vAlign w:val="center"/>
          </w:tcPr>
          <w:p>
            <w:pPr>
              <w:pStyle w:val="11"/>
            </w:pPr>
            <w:r>
              <w:t>309.81</w:t>
            </w:r>
          </w:p>
        </w:tc>
        <w:tc>
          <w:tcPr>
            <w:tcW w:w="1361" w:type="dxa"/>
            <w:vAlign w:val="center"/>
          </w:tcPr>
          <w:p>
            <w:pPr>
              <w:pStyle w:val="11"/>
            </w:pPr>
          </w:p>
        </w:tc>
        <w:tc>
          <w:tcPr>
            <w:tcW w:w="1361" w:type="dxa"/>
            <w:vAlign w:val="center"/>
          </w:tcPr>
          <w:p>
            <w:pPr>
              <w:pStyle w:val="11"/>
            </w:pPr>
            <w:r>
              <w:t>309.81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21508</w:t>
            </w:r>
          </w:p>
        </w:tc>
        <w:tc>
          <w:tcPr>
            <w:tcW w:w="4535" w:type="dxa"/>
            <w:vAlign w:val="center"/>
          </w:tcPr>
          <w:p>
            <w:pPr>
              <w:pStyle w:val="12"/>
            </w:pPr>
            <w:r>
              <w:t>支持中小企业发展和管理支出</w:t>
            </w:r>
          </w:p>
        </w:tc>
        <w:tc>
          <w:tcPr>
            <w:tcW w:w="1361" w:type="dxa"/>
            <w:vAlign w:val="center"/>
          </w:tcPr>
          <w:p>
            <w:pPr>
              <w:pStyle w:val="11"/>
            </w:pPr>
            <w:r>
              <w:t>58.13</w:t>
            </w:r>
          </w:p>
        </w:tc>
        <w:tc>
          <w:tcPr>
            <w:tcW w:w="1361" w:type="dxa"/>
            <w:vAlign w:val="center"/>
          </w:tcPr>
          <w:p>
            <w:pPr>
              <w:pStyle w:val="11"/>
            </w:pPr>
          </w:p>
        </w:tc>
        <w:tc>
          <w:tcPr>
            <w:tcW w:w="1361" w:type="dxa"/>
            <w:vAlign w:val="center"/>
          </w:tcPr>
          <w:p>
            <w:pPr>
              <w:pStyle w:val="11"/>
            </w:pPr>
            <w:r>
              <w:t>58.13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2150805</w:t>
            </w:r>
          </w:p>
        </w:tc>
        <w:tc>
          <w:tcPr>
            <w:tcW w:w="4535" w:type="dxa"/>
            <w:vAlign w:val="center"/>
          </w:tcPr>
          <w:p>
            <w:pPr>
              <w:pStyle w:val="12"/>
            </w:pPr>
            <w:r>
              <w:t>中小企业发展专项</w:t>
            </w:r>
          </w:p>
        </w:tc>
        <w:tc>
          <w:tcPr>
            <w:tcW w:w="1361" w:type="dxa"/>
            <w:vAlign w:val="center"/>
          </w:tcPr>
          <w:p>
            <w:pPr>
              <w:pStyle w:val="11"/>
            </w:pPr>
            <w:r>
              <w:t>58.13</w:t>
            </w:r>
          </w:p>
        </w:tc>
        <w:tc>
          <w:tcPr>
            <w:tcW w:w="1361" w:type="dxa"/>
            <w:vAlign w:val="center"/>
          </w:tcPr>
          <w:p>
            <w:pPr>
              <w:pStyle w:val="11"/>
            </w:pPr>
          </w:p>
        </w:tc>
        <w:tc>
          <w:tcPr>
            <w:tcW w:w="1361" w:type="dxa"/>
            <w:vAlign w:val="center"/>
          </w:tcPr>
          <w:p>
            <w:pPr>
              <w:pStyle w:val="11"/>
            </w:pPr>
            <w:r>
              <w:t>58.13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86.19</w:t>
            </w:r>
          </w:p>
        </w:tc>
        <w:tc>
          <w:tcPr>
            <w:tcW w:w="1361" w:type="dxa"/>
            <w:vAlign w:val="center"/>
          </w:tcPr>
          <w:p>
            <w:pPr>
              <w:pStyle w:val="11"/>
            </w:pPr>
            <w:r>
              <w:t>86.19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86.19</w:t>
            </w:r>
          </w:p>
        </w:tc>
        <w:tc>
          <w:tcPr>
            <w:tcW w:w="1361" w:type="dxa"/>
            <w:vAlign w:val="center"/>
          </w:tcPr>
          <w:p>
            <w:pPr>
              <w:pStyle w:val="11"/>
            </w:pPr>
            <w:r>
              <w:t>86.19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86.19</w:t>
            </w:r>
          </w:p>
        </w:tc>
        <w:tc>
          <w:tcPr>
            <w:tcW w:w="1361" w:type="dxa"/>
            <w:vAlign w:val="center"/>
          </w:tcPr>
          <w:p>
            <w:pPr>
              <w:pStyle w:val="11"/>
            </w:pPr>
            <w:r>
              <w:t>86.19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2306.54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24.00</w:t>
            </w:r>
          </w:p>
        </w:tc>
        <w:tc>
          <w:tcPr>
            <w:tcW w:w="1474" w:type="dxa"/>
            <w:vAlign w:val="center"/>
          </w:tcPr>
          <w:p>
            <w:pPr>
              <w:pStyle w:val="11"/>
            </w:pPr>
            <w:r>
              <w:t>24.00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868.84</w:t>
            </w:r>
          </w:p>
        </w:tc>
        <w:tc>
          <w:tcPr>
            <w:tcW w:w="1474" w:type="dxa"/>
            <w:vAlign w:val="center"/>
          </w:tcPr>
          <w:p>
            <w:pPr>
              <w:pStyle w:val="11"/>
            </w:pPr>
            <w:r>
              <w:t>868.84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54.42</w:t>
            </w:r>
          </w:p>
        </w:tc>
        <w:tc>
          <w:tcPr>
            <w:tcW w:w="1474" w:type="dxa"/>
            <w:vAlign w:val="center"/>
          </w:tcPr>
          <w:p>
            <w:pPr>
              <w:pStyle w:val="11"/>
            </w:pPr>
            <w:r>
              <w:t>54.42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1317.37</w:t>
            </w:r>
          </w:p>
        </w:tc>
        <w:tc>
          <w:tcPr>
            <w:tcW w:w="1474" w:type="dxa"/>
            <w:vAlign w:val="center"/>
          </w:tcPr>
          <w:p>
            <w:pPr>
              <w:pStyle w:val="11"/>
            </w:pPr>
            <w:r>
              <w:t>1317.37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86.19</w:t>
            </w:r>
          </w:p>
        </w:tc>
        <w:tc>
          <w:tcPr>
            <w:tcW w:w="1474" w:type="dxa"/>
            <w:vAlign w:val="center"/>
          </w:tcPr>
          <w:p>
            <w:pPr>
              <w:pStyle w:val="11"/>
            </w:pPr>
            <w:r>
              <w:t>86.19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2306.54</w:t>
            </w:r>
          </w:p>
        </w:tc>
        <w:tc>
          <w:tcPr>
            <w:tcW w:w="3402" w:type="dxa"/>
            <w:vAlign w:val="center"/>
          </w:tcPr>
          <w:p>
            <w:pPr>
              <w:pStyle w:val="14"/>
            </w:pPr>
            <w:r>
              <w:t>本年支出合计</w:t>
            </w:r>
          </w:p>
        </w:tc>
        <w:tc>
          <w:tcPr>
            <w:tcW w:w="1474" w:type="dxa"/>
            <w:vAlign w:val="center"/>
          </w:tcPr>
          <w:p>
            <w:pPr>
              <w:pStyle w:val="15"/>
            </w:pPr>
            <w:r>
              <w:t>2350.81</w:t>
            </w:r>
          </w:p>
        </w:tc>
        <w:tc>
          <w:tcPr>
            <w:tcW w:w="1474" w:type="dxa"/>
            <w:vAlign w:val="center"/>
          </w:tcPr>
          <w:p>
            <w:pPr>
              <w:pStyle w:val="15"/>
            </w:pPr>
            <w:r>
              <w:t>2350.81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44.27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44.27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2350.81</w:t>
            </w:r>
          </w:p>
        </w:tc>
        <w:tc>
          <w:tcPr>
            <w:tcW w:w="3402" w:type="dxa"/>
            <w:vAlign w:val="center"/>
          </w:tcPr>
          <w:p>
            <w:pPr>
              <w:pStyle w:val="14"/>
            </w:pPr>
            <w:r>
              <w:t>支出总计</w:t>
            </w:r>
          </w:p>
        </w:tc>
        <w:tc>
          <w:tcPr>
            <w:tcW w:w="1474" w:type="dxa"/>
            <w:vAlign w:val="center"/>
          </w:tcPr>
          <w:p>
            <w:pPr>
              <w:pStyle w:val="15"/>
            </w:pPr>
            <w:r>
              <w:t>2350.81</w:t>
            </w:r>
          </w:p>
        </w:tc>
        <w:tc>
          <w:tcPr>
            <w:tcW w:w="1474" w:type="dxa"/>
            <w:vAlign w:val="center"/>
          </w:tcPr>
          <w:p>
            <w:pPr>
              <w:pStyle w:val="15"/>
            </w:pPr>
            <w:r>
              <w:t>2350.81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2350.81</w:t>
            </w:r>
          </w:p>
        </w:tc>
        <w:tc>
          <w:tcPr>
            <w:tcW w:w="2551" w:type="dxa"/>
            <w:vAlign w:val="center"/>
          </w:tcPr>
          <w:p>
            <w:pPr>
              <w:pStyle w:val="15"/>
            </w:pPr>
            <w:r>
              <w:t>1938.18</w:t>
            </w:r>
          </w:p>
        </w:tc>
        <w:tc>
          <w:tcPr>
            <w:tcW w:w="2551" w:type="dxa"/>
            <w:vAlign w:val="center"/>
          </w:tcPr>
          <w:p>
            <w:pPr>
              <w:pStyle w:val="15"/>
            </w:pPr>
            <w:r>
              <w:t>412.63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24.00</w:t>
            </w:r>
          </w:p>
        </w:tc>
        <w:tc>
          <w:tcPr>
            <w:tcW w:w="2551" w:type="dxa"/>
            <w:vAlign w:val="center"/>
          </w:tcPr>
          <w:p>
            <w:pPr>
              <w:pStyle w:val="11"/>
            </w:pPr>
          </w:p>
        </w:tc>
        <w:tc>
          <w:tcPr>
            <w:tcW w:w="2551"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868.84</w:t>
            </w:r>
          </w:p>
        </w:tc>
        <w:tc>
          <w:tcPr>
            <w:tcW w:w="2551" w:type="dxa"/>
            <w:vAlign w:val="center"/>
          </w:tcPr>
          <w:p>
            <w:pPr>
              <w:pStyle w:val="11"/>
            </w:pPr>
            <w:r>
              <w:t>868.84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840.77</w:t>
            </w:r>
          </w:p>
        </w:tc>
        <w:tc>
          <w:tcPr>
            <w:tcW w:w="2551" w:type="dxa"/>
            <w:vAlign w:val="center"/>
          </w:tcPr>
          <w:p>
            <w:pPr>
              <w:pStyle w:val="11"/>
            </w:pPr>
            <w:r>
              <w:t>840.77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733.02</w:t>
            </w:r>
          </w:p>
        </w:tc>
        <w:tc>
          <w:tcPr>
            <w:tcW w:w="2551" w:type="dxa"/>
            <w:vAlign w:val="center"/>
          </w:tcPr>
          <w:p>
            <w:pPr>
              <w:pStyle w:val="11"/>
            </w:pPr>
            <w:r>
              <w:t>733.02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107.75</w:t>
            </w:r>
          </w:p>
        </w:tc>
        <w:tc>
          <w:tcPr>
            <w:tcW w:w="2551" w:type="dxa"/>
            <w:vAlign w:val="center"/>
          </w:tcPr>
          <w:p>
            <w:pPr>
              <w:pStyle w:val="11"/>
            </w:pPr>
            <w:r>
              <w:t>107.75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28.08</w:t>
            </w:r>
          </w:p>
        </w:tc>
        <w:tc>
          <w:tcPr>
            <w:tcW w:w="2551" w:type="dxa"/>
            <w:vAlign w:val="center"/>
          </w:tcPr>
          <w:p>
            <w:pPr>
              <w:pStyle w:val="11"/>
            </w:pPr>
            <w:r>
              <w:t>28.08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18.90</w:t>
            </w:r>
          </w:p>
        </w:tc>
        <w:tc>
          <w:tcPr>
            <w:tcW w:w="2551" w:type="dxa"/>
            <w:vAlign w:val="center"/>
          </w:tcPr>
          <w:p>
            <w:pPr>
              <w:pStyle w:val="11"/>
            </w:pPr>
            <w:r>
              <w:t>18.90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9.18</w:t>
            </w:r>
          </w:p>
        </w:tc>
        <w:tc>
          <w:tcPr>
            <w:tcW w:w="2551" w:type="dxa"/>
            <w:vAlign w:val="center"/>
          </w:tcPr>
          <w:p>
            <w:pPr>
              <w:pStyle w:val="11"/>
            </w:pPr>
            <w:r>
              <w:t>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54.42</w:t>
            </w:r>
          </w:p>
        </w:tc>
        <w:tc>
          <w:tcPr>
            <w:tcW w:w="2551" w:type="dxa"/>
            <w:vAlign w:val="center"/>
          </w:tcPr>
          <w:p>
            <w:pPr>
              <w:pStyle w:val="11"/>
            </w:pPr>
            <w:r>
              <w:t>54.42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54.42</w:t>
            </w:r>
          </w:p>
        </w:tc>
        <w:tc>
          <w:tcPr>
            <w:tcW w:w="2551" w:type="dxa"/>
            <w:vAlign w:val="center"/>
          </w:tcPr>
          <w:p>
            <w:pPr>
              <w:pStyle w:val="11"/>
            </w:pPr>
            <w:r>
              <w:t>54.42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48.59</w:t>
            </w:r>
          </w:p>
        </w:tc>
        <w:tc>
          <w:tcPr>
            <w:tcW w:w="2551" w:type="dxa"/>
            <w:vAlign w:val="center"/>
          </w:tcPr>
          <w:p>
            <w:pPr>
              <w:pStyle w:val="11"/>
            </w:pPr>
            <w:r>
              <w:t>48.59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1317.37</w:t>
            </w:r>
          </w:p>
        </w:tc>
        <w:tc>
          <w:tcPr>
            <w:tcW w:w="2551" w:type="dxa"/>
            <w:vAlign w:val="center"/>
          </w:tcPr>
          <w:p>
            <w:pPr>
              <w:pStyle w:val="11"/>
            </w:pPr>
            <w:r>
              <w:t>928.73</w:t>
            </w:r>
          </w:p>
        </w:tc>
        <w:tc>
          <w:tcPr>
            <w:tcW w:w="2551" w:type="dxa"/>
            <w:vAlign w:val="center"/>
          </w:tcPr>
          <w:p>
            <w:pPr>
              <w:pStyle w:val="11"/>
            </w:pPr>
            <w:r>
              <w:t>388.63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21505</w:t>
            </w:r>
          </w:p>
        </w:tc>
        <w:tc>
          <w:tcPr>
            <w:tcW w:w="4535" w:type="dxa"/>
            <w:vAlign w:val="center"/>
          </w:tcPr>
          <w:p>
            <w:pPr>
              <w:pStyle w:val="12"/>
            </w:pPr>
            <w:r>
              <w:t>工业和信息产业监管</w:t>
            </w:r>
          </w:p>
        </w:tc>
        <w:tc>
          <w:tcPr>
            <w:tcW w:w="2551" w:type="dxa"/>
            <w:vAlign w:val="center"/>
          </w:tcPr>
          <w:p>
            <w:pPr>
              <w:pStyle w:val="11"/>
            </w:pPr>
            <w:r>
              <w:t>1259.23</w:t>
            </w:r>
          </w:p>
        </w:tc>
        <w:tc>
          <w:tcPr>
            <w:tcW w:w="2551" w:type="dxa"/>
            <w:vAlign w:val="center"/>
          </w:tcPr>
          <w:p>
            <w:pPr>
              <w:pStyle w:val="11"/>
            </w:pPr>
            <w:r>
              <w:t>928.73</w:t>
            </w:r>
          </w:p>
        </w:tc>
        <w:tc>
          <w:tcPr>
            <w:tcW w:w="2551" w:type="dxa"/>
            <w:vAlign w:val="center"/>
          </w:tcPr>
          <w:p>
            <w:pPr>
              <w:pStyle w:val="11"/>
            </w:pPr>
            <w:r>
              <w:t>330.50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2150501</w:t>
            </w:r>
          </w:p>
        </w:tc>
        <w:tc>
          <w:tcPr>
            <w:tcW w:w="4535" w:type="dxa"/>
            <w:vAlign w:val="center"/>
          </w:tcPr>
          <w:p>
            <w:pPr>
              <w:pStyle w:val="12"/>
            </w:pPr>
            <w:r>
              <w:t>行政运行</w:t>
            </w:r>
          </w:p>
        </w:tc>
        <w:tc>
          <w:tcPr>
            <w:tcW w:w="2551" w:type="dxa"/>
            <w:vAlign w:val="center"/>
          </w:tcPr>
          <w:p>
            <w:pPr>
              <w:pStyle w:val="11"/>
            </w:pPr>
            <w:r>
              <w:t>949.42</w:t>
            </w:r>
          </w:p>
        </w:tc>
        <w:tc>
          <w:tcPr>
            <w:tcW w:w="2551" w:type="dxa"/>
            <w:vAlign w:val="center"/>
          </w:tcPr>
          <w:p>
            <w:pPr>
              <w:pStyle w:val="11"/>
            </w:pPr>
            <w:r>
              <w:t>928.73</w:t>
            </w:r>
          </w:p>
        </w:tc>
        <w:tc>
          <w:tcPr>
            <w:tcW w:w="2551" w:type="dxa"/>
            <w:vAlign w:val="center"/>
          </w:tcPr>
          <w:p>
            <w:pPr>
              <w:pStyle w:val="11"/>
            </w:pPr>
            <w:r>
              <w:t>20.69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2150517</w:t>
            </w:r>
          </w:p>
        </w:tc>
        <w:tc>
          <w:tcPr>
            <w:tcW w:w="4535" w:type="dxa"/>
            <w:vAlign w:val="center"/>
          </w:tcPr>
          <w:p>
            <w:pPr>
              <w:pStyle w:val="12"/>
            </w:pPr>
            <w:r>
              <w:t>产业发展</w:t>
            </w:r>
          </w:p>
        </w:tc>
        <w:tc>
          <w:tcPr>
            <w:tcW w:w="2551" w:type="dxa"/>
            <w:vAlign w:val="center"/>
          </w:tcPr>
          <w:p>
            <w:pPr>
              <w:pStyle w:val="11"/>
            </w:pPr>
            <w:r>
              <w:t>309.81</w:t>
            </w:r>
          </w:p>
        </w:tc>
        <w:tc>
          <w:tcPr>
            <w:tcW w:w="2551" w:type="dxa"/>
            <w:vAlign w:val="center"/>
          </w:tcPr>
          <w:p>
            <w:pPr>
              <w:pStyle w:val="11"/>
            </w:pPr>
          </w:p>
        </w:tc>
        <w:tc>
          <w:tcPr>
            <w:tcW w:w="2551" w:type="dxa"/>
            <w:vAlign w:val="center"/>
          </w:tcPr>
          <w:p>
            <w:pPr>
              <w:pStyle w:val="11"/>
            </w:pPr>
            <w:r>
              <w:t>309.81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21508</w:t>
            </w:r>
          </w:p>
        </w:tc>
        <w:tc>
          <w:tcPr>
            <w:tcW w:w="4535" w:type="dxa"/>
            <w:vAlign w:val="center"/>
          </w:tcPr>
          <w:p>
            <w:pPr>
              <w:pStyle w:val="12"/>
            </w:pPr>
            <w:r>
              <w:t>支持中小企业发展和管理支出</w:t>
            </w:r>
          </w:p>
        </w:tc>
        <w:tc>
          <w:tcPr>
            <w:tcW w:w="2551" w:type="dxa"/>
            <w:vAlign w:val="center"/>
          </w:tcPr>
          <w:p>
            <w:pPr>
              <w:pStyle w:val="11"/>
            </w:pPr>
            <w:r>
              <w:t>58.13</w:t>
            </w:r>
          </w:p>
        </w:tc>
        <w:tc>
          <w:tcPr>
            <w:tcW w:w="2551" w:type="dxa"/>
            <w:vAlign w:val="center"/>
          </w:tcPr>
          <w:p>
            <w:pPr>
              <w:pStyle w:val="11"/>
            </w:pPr>
          </w:p>
        </w:tc>
        <w:tc>
          <w:tcPr>
            <w:tcW w:w="2551" w:type="dxa"/>
            <w:vAlign w:val="center"/>
          </w:tcPr>
          <w:p>
            <w:pPr>
              <w:pStyle w:val="11"/>
            </w:pPr>
            <w:r>
              <w:t>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2150805</w:t>
            </w:r>
          </w:p>
        </w:tc>
        <w:tc>
          <w:tcPr>
            <w:tcW w:w="4535" w:type="dxa"/>
            <w:vAlign w:val="center"/>
          </w:tcPr>
          <w:p>
            <w:pPr>
              <w:pStyle w:val="12"/>
            </w:pPr>
            <w:r>
              <w:t>中小企业发展专项</w:t>
            </w:r>
          </w:p>
        </w:tc>
        <w:tc>
          <w:tcPr>
            <w:tcW w:w="2551" w:type="dxa"/>
            <w:vAlign w:val="center"/>
          </w:tcPr>
          <w:p>
            <w:pPr>
              <w:pStyle w:val="11"/>
            </w:pPr>
            <w:r>
              <w:t>58.13</w:t>
            </w:r>
          </w:p>
        </w:tc>
        <w:tc>
          <w:tcPr>
            <w:tcW w:w="2551" w:type="dxa"/>
            <w:vAlign w:val="center"/>
          </w:tcPr>
          <w:p>
            <w:pPr>
              <w:pStyle w:val="11"/>
            </w:pPr>
          </w:p>
        </w:tc>
        <w:tc>
          <w:tcPr>
            <w:tcW w:w="2551" w:type="dxa"/>
            <w:vAlign w:val="center"/>
          </w:tcPr>
          <w:p>
            <w:pPr>
              <w:pStyle w:val="11"/>
            </w:pPr>
            <w:r>
              <w:t>58.13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86.19</w:t>
            </w:r>
          </w:p>
        </w:tc>
        <w:tc>
          <w:tcPr>
            <w:tcW w:w="2551" w:type="dxa"/>
            <w:vAlign w:val="center"/>
          </w:tcPr>
          <w:p>
            <w:pPr>
              <w:pStyle w:val="11"/>
            </w:pPr>
            <w:r>
              <w:t>86.19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86.19</w:t>
            </w:r>
          </w:p>
        </w:tc>
        <w:tc>
          <w:tcPr>
            <w:tcW w:w="2551" w:type="dxa"/>
            <w:vAlign w:val="center"/>
          </w:tcPr>
          <w:p>
            <w:pPr>
              <w:pStyle w:val="11"/>
            </w:pPr>
            <w:r>
              <w:t>86.19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86.19</w:t>
            </w:r>
          </w:p>
        </w:tc>
        <w:tc>
          <w:tcPr>
            <w:tcW w:w="2551" w:type="dxa"/>
            <w:vAlign w:val="center"/>
          </w:tcPr>
          <w:p>
            <w:pPr>
              <w:pStyle w:val="11"/>
            </w:pPr>
            <w:r>
              <w:t>86.19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1938.18</w:t>
            </w:r>
          </w:p>
        </w:tc>
        <w:tc>
          <w:tcPr>
            <w:tcW w:w="2551" w:type="dxa"/>
            <w:vAlign w:val="center"/>
          </w:tcPr>
          <w:p>
            <w:pPr>
              <w:pStyle w:val="15"/>
            </w:pPr>
            <w:r>
              <w:t>1765.36</w:t>
            </w:r>
          </w:p>
        </w:tc>
        <w:tc>
          <w:tcPr>
            <w:tcW w:w="2551" w:type="dxa"/>
            <w:vAlign w:val="center"/>
          </w:tcPr>
          <w:p>
            <w:pPr>
              <w:pStyle w:val="15"/>
            </w:pPr>
            <w:r>
              <w:t>172.82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1057.83</w:t>
            </w:r>
          </w:p>
        </w:tc>
        <w:tc>
          <w:tcPr>
            <w:tcW w:w="2551" w:type="dxa"/>
            <w:vAlign w:val="center"/>
          </w:tcPr>
          <w:p>
            <w:pPr>
              <w:pStyle w:val="11"/>
            </w:pPr>
            <w:r>
              <w:t>1057.83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348.66</w:t>
            </w:r>
          </w:p>
        </w:tc>
        <w:tc>
          <w:tcPr>
            <w:tcW w:w="2551" w:type="dxa"/>
            <w:vAlign w:val="center"/>
          </w:tcPr>
          <w:p>
            <w:pPr>
              <w:pStyle w:val="11"/>
            </w:pPr>
            <w:r>
              <w:t>348.66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246.10</w:t>
            </w:r>
          </w:p>
        </w:tc>
        <w:tc>
          <w:tcPr>
            <w:tcW w:w="2551" w:type="dxa"/>
            <w:vAlign w:val="center"/>
          </w:tcPr>
          <w:p>
            <w:pPr>
              <w:pStyle w:val="11"/>
            </w:pPr>
            <w:r>
              <w:t>246.10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128.93</w:t>
            </w:r>
          </w:p>
        </w:tc>
        <w:tc>
          <w:tcPr>
            <w:tcW w:w="2551" w:type="dxa"/>
            <w:vAlign w:val="center"/>
          </w:tcPr>
          <w:p>
            <w:pPr>
              <w:pStyle w:val="11"/>
            </w:pPr>
            <w:r>
              <w:t>128.93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81.53</w:t>
            </w:r>
          </w:p>
        </w:tc>
        <w:tc>
          <w:tcPr>
            <w:tcW w:w="2551" w:type="dxa"/>
            <w:vAlign w:val="center"/>
          </w:tcPr>
          <w:p>
            <w:pPr>
              <w:pStyle w:val="11"/>
            </w:pPr>
            <w:r>
              <w:t>81.53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107.75</w:t>
            </w:r>
          </w:p>
        </w:tc>
        <w:tc>
          <w:tcPr>
            <w:tcW w:w="2551" w:type="dxa"/>
            <w:vAlign w:val="center"/>
          </w:tcPr>
          <w:p>
            <w:pPr>
              <w:pStyle w:val="11"/>
            </w:pPr>
            <w:r>
              <w:t>107.75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39.62</w:t>
            </w:r>
          </w:p>
        </w:tc>
        <w:tc>
          <w:tcPr>
            <w:tcW w:w="2551" w:type="dxa"/>
            <w:vAlign w:val="center"/>
          </w:tcPr>
          <w:p>
            <w:pPr>
              <w:pStyle w:val="11"/>
            </w:pPr>
            <w:r>
              <w:t>39.62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5.83</w:t>
            </w:r>
          </w:p>
        </w:tc>
        <w:tc>
          <w:tcPr>
            <w:tcW w:w="2551" w:type="dxa"/>
            <w:vAlign w:val="center"/>
          </w:tcPr>
          <w:p>
            <w:pPr>
              <w:pStyle w:val="11"/>
            </w:pPr>
            <w:r>
              <w:t>5.83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13.22</w:t>
            </w:r>
          </w:p>
        </w:tc>
        <w:tc>
          <w:tcPr>
            <w:tcW w:w="2551" w:type="dxa"/>
            <w:vAlign w:val="center"/>
          </w:tcPr>
          <w:p>
            <w:pPr>
              <w:pStyle w:val="11"/>
            </w:pPr>
            <w:r>
              <w:t>13.22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86.19</w:t>
            </w:r>
          </w:p>
        </w:tc>
        <w:tc>
          <w:tcPr>
            <w:tcW w:w="2551" w:type="dxa"/>
            <w:vAlign w:val="center"/>
          </w:tcPr>
          <w:p>
            <w:pPr>
              <w:pStyle w:val="11"/>
            </w:pPr>
            <w:r>
              <w:t>86.19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172.82</w:t>
            </w:r>
          </w:p>
        </w:tc>
        <w:tc>
          <w:tcPr>
            <w:tcW w:w="2551" w:type="dxa"/>
            <w:vAlign w:val="center"/>
          </w:tcPr>
          <w:p>
            <w:pPr>
              <w:pStyle w:val="11"/>
            </w:pPr>
          </w:p>
        </w:tc>
        <w:tc>
          <w:tcPr>
            <w:tcW w:w="2551" w:type="dxa"/>
            <w:vAlign w:val="center"/>
          </w:tcPr>
          <w:p>
            <w:pPr>
              <w:pStyle w:val="11"/>
            </w:pPr>
            <w:r>
              <w:t>172.82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29.58</w:t>
            </w:r>
          </w:p>
        </w:tc>
        <w:tc>
          <w:tcPr>
            <w:tcW w:w="2551" w:type="dxa"/>
            <w:vAlign w:val="center"/>
          </w:tcPr>
          <w:p>
            <w:pPr>
              <w:pStyle w:val="11"/>
            </w:pPr>
          </w:p>
        </w:tc>
        <w:tc>
          <w:tcPr>
            <w:tcW w:w="2551" w:type="dxa"/>
            <w:vAlign w:val="center"/>
          </w:tcPr>
          <w:p>
            <w:pPr>
              <w:pStyle w:val="11"/>
            </w:pPr>
            <w:r>
              <w:t>29.58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30212</w:t>
            </w:r>
          </w:p>
        </w:tc>
        <w:tc>
          <w:tcPr>
            <w:tcW w:w="4535" w:type="dxa"/>
            <w:vAlign w:val="center"/>
          </w:tcPr>
          <w:p>
            <w:pPr>
              <w:pStyle w:val="12"/>
            </w:pPr>
            <w:r>
              <w:t>因公出国（境）费用</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3021202</w:t>
            </w:r>
          </w:p>
        </w:tc>
        <w:tc>
          <w:tcPr>
            <w:tcW w:w="4535" w:type="dxa"/>
            <w:vAlign w:val="center"/>
          </w:tcPr>
          <w:p>
            <w:pPr>
              <w:pStyle w:val="12"/>
            </w:pPr>
            <w:r>
              <w:t>其他因公出国（境）费</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0.81</w:t>
            </w:r>
          </w:p>
        </w:tc>
        <w:tc>
          <w:tcPr>
            <w:tcW w:w="2551" w:type="dxa"/>
            <w:vAlign w:val="center"/>
          </w:tcPr>
          <w:p>
            <w:pPr>
              <w:pStyle w:val="11"/>
            </w:pPr>
          </w:p>
        </w:tc>
        <w:tc>
          <w:tcPr>
            <w:tcW w:w="2551" w:type="dxa"/>
            <w:vAlign w:val="center"/>
          </w:tcPr>
          <w:p>
            <w:pPr>
              <w:pStyle w:val="11"/>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30227</w:t>
            </w:r>
          </w:p>
        </w:tc>
        <w:tc>
          <w:tcPr>
            <w:tcW w:w="4535" w:type="dxa"/>
            <w:vAlign w:val="center"/>
          </w:tcPr>
          <w:p>
            <w:pPr>
              <w:pStyle w:val="12"/>
            </w:pPr>
            <w:r>
              <w:t>委托业务费</w:t>
            </w:r>
          </w:p>
        </w:tc>
        <w:tc>
          <w:tcPr>
            <w:tcW w:w="2551" w:type="dxa"/>
            <w:vAlign w:val="center"/>
          </w:tcPr>
          <w:p>
            <w:pPr>
              <w:pStyle w:val="11"/>
            </w:pPr>
            <w:r>
              <w:t>15.82</w:t>
            </w:r>
          </w:p>
        </w:tc>
        <w:tc>
          <w:tcPr>
            <w:tcW w:w="2551" w:type="dxa"/>
            <w:vAlign w:val="center"/>
          </w:tcPr>
          <w:p>
            <w:pPr>
              <w:pStyle w:val="11"/>
            </w:pPr>
          </w:p>
        </w:tc>
        <w:tc>
          <w:tcPr>
            <w:tcW w:w="2551" w:type="dxa"/>
            <w:vAlign w:val="center"/>
          </w:tcPr>
          <w:p>
            <w:pPr>
              <w:pStyle w:val="11"/>
            </w:pPr>
            <w:r>
              <w:t>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6.99</w:t>
            </w:r>
          </w:p>
        </w:tc>
        <w:tc>
          <w:tcPr>
            <w:tcW w:w="2551" w:type="dxa"/>
            <w:vAlign w:val="center"/>
          </w:tcPr>
          <w:p>
            <w:pPr>
              <w:pStyle w:val="11"/>
            </w:pPr>
          </w:p>
        </w:tc>
        <w:tc>
          <w:tcPr>
            <w:tcW w:w="2551" w:type="dxa"/>
            <w:vAlign w:val="center"/>
          </w:tcPr>
          <w:p>
            <w:pPr>
              <w:pStyle w:val="11"/>
            </w:pPr>
            <w:r>
              <w:t>6.99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8.28</w:t>
            </w:r>
          </w:p>
        </w:tc>
        <w:tc>
          <w:tcPr>
            <w:tcW w:w="2551" w:type="dxa"/>
            <w:vAlign w:val="center"/>
          </w:tcPr>
          <w:p>
            <w:pPr>
              <w:pStyle w:val="11"/>
            </w:pPr>
          </w:p>
        </w:tc>
        <w:tc>
          <w:tcPr>
            <w:tcW w:w="2551" w:type="dxa"/>
            <w:vAlign w:val="center"/>
          </w:tcPr>
          <w:p>
            <w:pPr>
              <w:pStyle w:val="11"/>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42.44</w:t>
            </w:r>
          </w:p>
        </w:tc>
        <w:tc>
          <w:tcPr>
            <w:tcW w:w="2551" w:type="dxa"/>
            <w:vAlign w:val="center"/>
          </w:tcPr>
          <w:p>
            <w:pPr>
              <w:pStyle w:val="11"/>
            </w:pPr>
          </w:p>
        </w:tc>
        <w:tc>
          <w:tcPr>
            <w:tcW w:w="2551" w:type="dxa"/>
            <w:vAlign w:val="center"/>
          </w:tcPr>
          <w:p>
            <w:pPr>
              <w:pStyle w:val="11"/>
            </w:pPr>
            <w:r>
              <w:t>42.44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54.80</w:t>
            </w:r>
          </w:p>
        </w:tc>
        <w:tc>
          <w:tcPr>
            <w:tcW w:w="2551" w:type="dxa"/>
            <w:vAlign w:val="center"/>
          </w:tcPr>
          <w:p>
            <w:pPr>
              <w:pStyle w:val="11"/>
            </w:pPr>
          </w:p>
        </w:tc>
        <w:tc>
          <w:tcPr>
            <w:tcW w:w="2551" w:type="dxa"/>
            <w:vAlign w:val="center"/>
          </w:tcPr>
          <w:p>
            <w:pPr>
              <w:pStyle w:val="11"/>
            </w:pPr>
            <w:r>
              <w:t>54.80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707.53</w:t>
            </w:r>
          </w:p>
        </w:tc>
        <w:tc>
          <w:tcPr>
            <w:tcW w:w="2551" w:type="dxa"/>
            <w:vAlign w:val="center"/>
          </w:tcPr>
          <w:p>
            <w:pPr>
              <w:pStyle w:val="11"/>
            </w:pPr>
            <w:r>
              <w:t>707.53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159.14</w:t>
            </w:r>
          </w:p>
        </w:tc>
        <w:tc>
          <w:tcPr>
            <w:tcW w:w="2551" w:type="dxa"/>
            <w:vAlign w:val="center"/>
          </w:tcPr>
          <w:p>
            <w:pPr>
              <w:pStyle w:val="11"/>
            </w:pPr>
            <w:r>
              <w:t>159.14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520.26</w:t>
            </w:r>
          </w:p>
        </w:tc>
        <w:tc>
          <w:tcPr>
            <w:tcW w:w="2551" w:type="dxa"/>
            <w:vAlign w:val="center"/>
          </w:tcPr>
          <w:p>
            <w:pPr>
              <w:pStyle w:val="11"/>
            </w:pPr>
            <w:r>
              <w:t>520.26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9.18</w:t>
            </w:r>
          </w:p>
        </w:tc>
        <w:tc>
          <w:tcPr>
            <w:tcW w:w="2551" w:type="dxa"/>
            <w:vAlign w:val="center"/>
          </w:tcPr>
          <w:p>
            <w:pPr>
              <w:pStyle w:val="11"/>
            </w:pPr>
            <w:r>
              <w:t>9.18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18.90</w:t>
            </w:r>
          </w:p>
        </w:tc>
        <w:tc>
          <w:tcPr>
            <w:tcW w:w="2551" w:type="dxa"/>
            <w:vAlign w:val="center"/>
          </w:tcPr>
          <w:p>
            <w:pPr>
              <w:pStyle w:val="11"/>
            </w:pPr>
            <w:r>
              <w:t>18.90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0.05</w:t>
            </w:r>
          </w:p>
        </w:tc>
        <w:tc>
          <w:tcPr>
            <w:tcW w:w="2551" w:type="dxa"/>
            <w:vAlign w:val="center"/>
          </w:tcPr>
          <w:p>
            <w:pPr>
              <w:pStyle w:val="11"/>
            </w:pPr>
            <w:r>
              <w:t>0.05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rPr>
                <w:rFonts w:hint="default" w:eastAsia="方正书宋_GBK"/>
                <w:lang w:val="en-US" w:eastAsia="zh-CN"/>
              </w:rPr>
            </w:pPr>
            <w:r>
              <w:rPr>
                <w:rFonts w:hint="eastAsia"/>
                <w:lang w:val="en-US" w:eastAsia="zh-CN"/>
              </w:rPr>
              <w:t>18.11</w:t>
            </w:r>
          </w:p>
        </w:tc>
        <w:tc>
          <w:tcPr>
            <w:tcW w:w="2381" w:type="dxa"/>
            <w:vAlign w:val="center"/>
          </w:tcPr>
          <w:p>
            <w:pPr>
              <w:pStyle w:val="15"/>
              <w:rPr>
                <w:rFonts w:hint="default" w:eastAsia="方正书宋_GBK"/>
                <w:lang w:val="en-US" w:eastAsia="zh-CN"/>
              </w:rPr>
            </w:pPr>
            <w:r>
              <w:rPr>
                <w:rFonts w:hint="eastAsia"/>
                <w:lang w:val="en-US" w:eastAsia="zh-CN"/>
              </w:rPr>
              <w:t>18.11</w:t>
            </w:r>
            <w:bookmarkStart w:id="1" w:name="_GoBack"/>
            <w:bookmarkEnd w:id="1"/>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18.11</w:t>
            </w:r>
          </w:p>
        </w:tc>
        <w:tc>
          <w:tcPr>
            <w:tcW w:w="2381" w:type="dxa"/>
            <w:vAlign w:val="center"/>
          </w:tcPr>
          <w:p>
            <w:pPr>
              <w:pStyle w:val="11"/>
            </w:pPr>
            <w:r>
              <w:t>18.11</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2" w:type="dxa"/>
            <w:vAlign w:val="center"/>
          </w:tcPr>
          <w:p>
            <w:pPr>
              <w:pStyle w:val="11"/>
            </w:pPr>
            <w:r>
              <w:t>5.00</w:t>
            </w:r>
          </w:p>
        </w:tc>
        <w:tc>
          <w:tcPr>
            <w:tcW w:w="2381" w:type="dxa"/>
            <w:vAlign w:val="center"/>
          </w:tcPr>
          <w:p>
            <w:pPr>
              <w:pStyle w:val="11"/>
            </w:pPr>
            <w:r>
              <w:t>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2" w:type="dxa"/>
            <w:vAlign w:val="center"/>
          </w:tcPr>
          <w:p>
            <w:pPr>
              <w:pStyle w:val="11"/>
            </w:pPr>
            <w:r>
              <w:t>7.80</w:t>
            </w:r>
          </w:p>
        </w:tc>
        <w:tc>
          <w:tcPr>
            <w:tcW w:w="2381" w:type="dxa"/>
            <w:vAlign w:val="center"/>
          </w:tcPr>
          <w:p>
            <w:pPr>
              <w:pStyle w:val="11"/>
            </w:pPr>
            <w:r>
              <w:t>7.80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2" w:type="dxa"/>
            <w:vAlign w:val="center"/>
          </w:tcPr>
          <w:p>
            <w:pPr>
              <w:pStyle w:val="11"/>
            </w:pPr>
            <w:r>
              <w:t>7.80</w:t>
            </w:r>
          </w:p>
        </w:tc>
        <w:tc>
          <w:tcPr>
            <w:tcW w:w="2381" w:type="dxa"/>
            <w:vAlign w:val="center"/>
          </w:tcPr>
          <w:p>
            <w:pPr>
              <w:pStyle w:val="11"/>
            </w:pPr>
            <w:r>
              <w:t>7.80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2" w:type="dxa"/>
            <w:vAlign w:val="center"/>
          </w:tcPr>
          <w:p>
            <w:pPr>
              <w:pStyle w:val="11"/>
            </w:pPr>
            <w:r>
              <w:t>5.31</w:t>
            </w:r>
          </w:p>
        </w:tc>
        <w:tc>
          <w:tcPr>
            <w:tcW w:w="2381" w:type="dxa"/>
            <w:vAlign w:val="center"/>
          </w:tcPr>
          <w:p>
            <w:pPr>
              <w:pStyle w:val="11"/>
            </w:pPr>
            <w:r>
              <w:t>5.31</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承德市工业和信息化局本级2024年单位预算信息公开情况说明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按照《中华人民共和国预算法》、《地方预决算公开操作规程》和《关于进一步推进预算公开工作的实施意见》规定，现将承德市工业和信息化局本级2024年单位预算公开如下：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贯彻落实党中央、省委、市委关于工业和信息化工作的方针政策和决策部署，坚持和加强党对工业和信息化工作的集中统一领导。主要职责是：</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（一）提出全市新型工业化发展战略和政策，协调解决新型工业化进程中的重大问题，拟订并组织实施全市工业的发展规划，推进产业结构战略性调整和优化升级，推进信息化和工业化融合。</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（三）监测分析全市工业运行态势，统计并发布相关信息，进行预测预警和信息引导；协调解决行业运行发展中的有关问题并提出政策建议；负责工业用电监测；负责工业应急管理、产业安全有关工作。</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（五）负责对中小企业和民营经济促进工作进行指导、综合协调和监督检查，会同有关部门拟订促进中小企业发展和民营经济发展的相关政策和措施并组织实施，协调解决有关重大问题。</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（八）拟订并组织实施全市工业能源节约和资源综合利用促进政策，参与拟订能源节约和资源综合利用促进规划，组织协调相关重大示范工程和新产品、新技术、新设备、新材料的推广应用。</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（九）推进全市工业体制改革和管理创新，提高行业综合素质和核心竞争力，指导工业行业加强安全生产管理，负责民爆行业生产流通的监督管理和安全生产工作。</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（十）开展工业、中小企业的对外合作与交流。</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（十一）承担履行《禁止化学武器公约》的组织协调工作。</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（十二）承担盐业行业管理工作。</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r>
        <w:t>（十三）完成市委、市政府交办的其他任务。</w:t>
      </w:r>
    </w:p>
    <w:p>
      <w:pPr>
        <w:pStyle w:val="26"/>
        <w:keepNext w:val="0"/>
        <w:keepLines w:val="0"/>
        <w:pageBreakBefore w:val="0"/>
        <w:widowControl/>
        <w:kinsoku/>
        <w:wordWrap/>
        <w:overflowPunct/>
        <w:topLinePunct w:val="0"/>
        <w:autoSpaceDE/>
        <w:autoSpaceDN/>
        <w:bidi w:val="0"/>
        <w:adjustRightInd/>
        <w:snapToGrid/>
        <w:spacing w:line="480" w:lineRule="exact"/>
        <w:ind w:firstLine="561"/>
        <w:textAlignment w:val="auto"/>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承德市工业和信息化局本级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2350.81万元，其中：一般公共预算收入2306.54万元，基金预算收入0.00万元，国有资本经营预算收入0.00万元，财政专户核拨收入0.00万元，单位资金收入0.00万元，上年结转结余44.27万元。</w:t>
      </w:r>
    </w:p>
    <w:p>
      <w:pPr>
        <w:pStyle w:val="18"/>
      </w:pPr>
      <w:r>
        <w:t>2、支出说明</w:t>
      </w:r>
    </w:p>
    <w:p>
      <w:pPr>
        <w:pStyle w:val="28"/>
        <w:keepNext w:val="0"/>
        <w:keepLines w:val="0"/>
        <w:pageBreakBefore w:val="0"/>
        <w:widowControl/>
        <w:kinsoku/>
        <w:wordWrap/>
        <w:overflowPunct/>
        <w:topLinePunct w:val="0"/>
        <w:autoSpaceDE/>
        <w:autoSpaceDN/>
        <w:bidi w:val="0"/>
        <w:adjustRightInd/>
        <w:snapToGrid/>
        <w:spacing w:line="560" w:lineRule="exact"/>
        <w:textAlignment w:val="auto"/>
      </w:pPr>
      <w:r>
        <w:t>收支预算总表支出栏、基本支出表、项目支出表按经济分类和支出功能分类科目编制，反映承德市工业和信息化局本级年度单位预算中支出预算的总体情况。2024年支出预算2350.81万元，其中基本支出1938.18万元，包括人员经费1765.36万元和日常公用经费172.82万元；项目支出412.63万元，主要为工业和信息化工作经费78.00万元、京津冀工业固废综合利用产业对接洽谈会经费20.00万元、中国数字经济博览会承德会展48.00万元、补缴自收自支事业单位养老保险20.69万元、承德市工业互联网公共服务平台服务费35.85万元、钒钛产业大会经费40.00万元、规上工业企业运行监测工作补助资金60.96万元、市本级医疗应急防疫物资储备库房屋租金及物资周转物流费用17.00万元、普通话应用呼叫服务产业发展规划编制费用24.00万元、盐业执法工作经费10.00万元、职业经理人培训 5.26万元 、中小企业“百场万家”公益服务活动33.33万元、基层统计监测人员能力提升6.60万元、中小企业运行监测12.95万元。</w:t>
      </w:r>
    </w:p>
    <w:p>
      <w:pPr>
        <w:pStyle w:val="18"/>
      </w:pPr>
      <w:r>
        <w:t>3、比上年增减情况</w:t>
      </w:r>
    </w:p>
    <w:p>
      <w:pPr>
        <w:pStyle w:val="18"/>
      </w:pPr>
      <w:r>
        <w:t>2024年预算收支安排2350.81万元，较2023年预算减少482.71万元，其中：基本支出减少434.76万元，主要为</w:t>
      </w:r>
      <w:r>
        <w:rPr>
          <w:rFonts w:hint="eastAsia" w:ascii="宋体" w:hAnsi="宋体" w:eastAsia="宋体" w:cs="宋体"/>
          <w:color w:val="auto"/>
          <w:sz w:val="28"/>
          <w:szCs w:val="28"/>
          <w:lang w:val="en-US" w:eastAsia="zh-CN"/>
        </w:rPr>
        <w:t>人员减少；</w:t>
      </w:r>
      <w:r>
        <w:t>项目支出减少47.95万元，主要为</w:t>
      </w:r>
      <w:r>
        <w:rPr>
          <w:rFonts w:hint="eastAsia" w:ascii="宋体" w:hAnsi="宋体" w:eastAsia="宋体" w:cs="宋体"/>
          <w:color w:val="auto"/>
          <w:sz w:val="28"/>
          <w:szCs w:val="28"/>
          <w:lang w:val="en-US" w:eastAsia="zh-CN"/>
        </w:rPr>
        <w:t>减少了</w:t>
      </w:r>
      <w:r>
        <w:rPr>
          <w:rFonts w:hint="eastAsia" w:ascii="宋体" w:hAnsi="宋体" w:eastAsia="宋体" w:cs="宋体"/>
          <w:color w:val="auto"/>
          <w:sz w:val="28"/>
          <w:szCs w:val="28"/>
          <w:lang w:eastAsia="zh-CN"/>
        </w:rPr>
        <w:t>工业和信息化产业发展资金</w:t>
      </w:r>
      <w:r>
        <w:rPr>
          <w:rFonts w:hint="eastAsia" w:ascii="宋体" w:hAnsi="宋体" w:eastAsia="宋体" w:cs="宋体"/>
          <w:color w:val="auto"/>
          <w:sz w:val="28"/>
          <w:szCs w:val="28"/>
          <w:lang w:val="en-US" w:eastAsia="zh-CN"/>
        </w:rPr>
        <w:t>。</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2024年，我单位机关运行经费共计安排172.82万元，主要用于日常维修、办公用房水电费、办公用房取暖费、办公用房物业管理费等日常运行支出。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9"/>
        <w:keepNext w:val="0"/>
        <w:keepLines w:val="0"/>
        <w:pageBreakBefore w:val="0"/>
        <w:widowControl/>
        <w:kinsoku/>
        <w:wordWrap/>
        <w:overflowPunct/>
        <w:topLinePunct w:val="0"/>
        <w:autoSpaceDE/>
        <w:autoSpaceDN/>
        <w:bidi w:val="0"/>
        <w:adjustRightInd/>
        <w:snapToGrid/>
        <w:spacing w:line="560" w:lineRule="exact"/>
        <w:textAlignment w:val="auto"/>
      </w:pPr>
      <w:r>
        <w:t>2024年，我单位财政拨款“三公”经费预算安排18.11万元，其中因公出国（境）费5.00万元；公务用车购置及运维费7.80万元（其中：公务用车购置费为0.00万元，公务用车运维费7.80万元)；公务接待费5.31万元。与2023年相比减少0.47万元，增减变化的主要原因是公务接待费预算减少。</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1、补缴自收自支事业单位养老保险绩效目标表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13080024P00004110004M</w:t>
            </w:r>
          </w:p>
        </w:tc>
        <w:tc>
          <w:tcPr>
            <w:tcW w:w="2835" w:type="dxa"/>
            <w:vAlign w:val="center"/>
          </w:tcPr>
          <w:p>
            <w:pPr>
              <w:pStyle w:val="10"/>
            </w:pPr>
            <w:r>
              <w:t>项目名称</w:t>
            </w:r>
          </w:p>
        </w:tc>
        <w:tc>
          <w:tcPr>
            <w:tcW w:w="6094" w:type="dxa"/>
            <w:gridSpan w:val="3"/>
            <w:vAlign w:val="center"/>
          </w:tcPr>
          <w:p>
            <w:pPr>
              <w:pStyle w:val="12"/>
            </w:pPr>
            <w:r>
              <w:t>补缴自收自支事业单位养老保险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20.69</w:t>
            </w:r>
          </w:p>
        </w:tc>
        <w:tc>
          <w:tcPr>
            <w:tcW w:w="2835" w:type="dxa"/>
            <w:vAlign w:val="center"/>
          </w:tcPr>
          <w:p>
            <w:pPr>
              <w:pStyle w:val="10"/>
            </w:pPr>
            <w:r>
              <w:t>其中：财政    资金</w:t>
            </w:r>
          </w:p>
        </w:tc>
        <w:tc>
          <w:tcPr>
            <w:tcW w:w="2551" w:type="dxa"/>
            <w:vAlign w:val="center"/>
          </w:tcPr>
          <w:p>
            <w:pPr>
              <w:pStyle w:val="12"/>
            </w:pPr>
            <w:r>
              <w:t>20.69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用于补缴自收自支事业单位养老保险金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1.解决自收自支事业单位人员养老保险金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补缴保险惠及人数</w:t>
            </w:r>
          </w:p>
        </w:tc>
        <w:tc>
          <w:tcPr>
            <w:tcW w:w="5386" w:type="dxa"/>
            <w:vAlign w:val="center"/>
          </w:tcPr>
          <w:p>
            <w:pPr>
              <w:pStyle w:val="12"/>
            </w:pPr>
            <w:r>
              <w:t>补缴保险惠及人数</w:t>
            </w:r>
          </w:p>
        </w:tc>
        <w:tc>
          <w:tcPr>
            <w:tcW w:w="2268" w:type="dxa"/>
            <w:vAlign w:val="center"/>
          </w:tcPr>
          <w:p>
            <w:pPr>
              <w:pStyle w:val="12"/>
            </w:pPr>
            <w:r>
              <w:t>17人</w:t>
            </w:r>
          </w:p>
        </w:tc>
        <w:tc>
          <w:tcPr>
            <w:tcW w:w="1276" w:type="dxa"/>
            <w:vAlign w:val="center"/>
          </w:tcPr>
          <w:p>
            <w:pPr>
              <w:pStyle w:val="12"/>
            </w:pPr>
            <w:r>
              <w:t>关于帮助解决自收自支事业单位职工养老保险金等问题的报告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发放工作完成率</w:t>
            </w:r>
          </w:p>
        </w:tc>
        <w:tc>
          <w:tcPr>
            <w:tcW w:w="5386" w:type="dxa"/>
            <w:vAlign w:val="center"/>
          </w:tcPr>
          <w:p>
            <w:pPr>
              <w:pStyle w:val="12"/>
            </w:pPr>
            <w:r>
              <w:t>发放工作完成率</w:t>
            </w:r>
          </w:p>
        </w:tc>
        <w:tc>
          <w:tcPr>
            <w:tcW w:w="2268" w:type="dxa"/>
            <w:vAlign w:val="center"/>
          </w:tcPr>
          <w:p>
            <w:pPr>
              <w:pStyle w:val="12"/>
            </w:pPr>
            <w:r>
              <w:t>100%</w:t>
            </w:r>
          </w:p>
        </w:tc>
        <w:tc>
          <w:tcPr>
            <w:tcW w:w="1276" w:type="dxa"/>
            <w:vAlign w:val="center"/>
          </w:tcPr>
          <w:p>
            <w:pPr>
              <w:pStyle w:val="12"/>
            </w:pPr>
            <w:r>
              <w:t>关于帮助解决自收自支事业单位职工养老保险金等问题的报告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发放工作完成时间</w:t>
            </w:r>
          </w:p>
        </w:tc>
        <w:tc>
          <w:tcPr>
            <w:tcW w:w="5386" w:type="dxa"/>
            <w:vAlign w:val="center"/>
          </w:tcPr>
          <w:p>
            <w:pPr>
              <w:pStyle w:val="12"/>
            </w:pPr>
            <w:r>
              <w:t>发放工作完成时间</w:t>
            </w:r>
          </w:p>
        </w:tc>
        <w:tc>
          <w:tcPr>
            <w:tcW w:w="2268" w:type="dxa"/>
            <w:vAlign w:val="center"/>
          </w:tcPr>
          <w:p>
            <w:pPr>
              <w:pStyle w:val="12"/>
            </w:pPr>
            <w:r>
              <w:t>2024年12月底之前完成</w:t>
            </w:r>
          </w:p>
        </w:tc>
        <w:tc>
          <w:tcPr>
            <w:tcW w:w="1276" w:type="dxa"/>
            <w:vAlign w:val="center"/>
          </w:tcPr>
          <w:p>
            <w:pPr>
              <w:pStyle w:val="12"/>
            </w:pPr>
            <w:r>
              <w:t>关于帮助解决自收自支事业单位职工养老保险金等问题的报告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发放资金总量</w:t>
            </w:r>
          </w:p>
        </w:tc>
        <w:tc>
          <w:tcPr>
            <w:tcW w:w="5386" w:type="dxa"/>
            <w:vAlign w:val="center"/>
          </w:tcPr>
          <w:p>
            <w:pPr>
              <w:pStyle w:val="12"/>
            </w:pPr>
            <w:r>
              <w:t>发放资金总量</w:t>
            </w:r>
          </w:p>
        </w:tc>
        <w:tc>
          <w:tcPr>
            <w:tcW w:w="2268" w:type="dxa"/>
            <w:vAlign w:val="center"/>
          </w:tcPr>
          <w:p>
            <w:pPr>
              <w:pStyle w:val="12"/>
            </w:pPr>
            <w:r>
              <w:t>20.69万元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维稳解困</w:t>
            </w:r>
          </w:p>
        </w:tc>
        <w:tc>
          <w:tcPr>
            <w:tcW w:w="5386" w:type="dxa"/>
            <w:vAlign w:val="center"/>
          </w:tcPr>
          <w:p>
            <w:pPr>
              <w:pStyle w:val="12"/>
            </w:pPr>
            <w:r>
              <w:t>维稳解困</w:t>
            </w:r>
          </w:p>
        </w:tc>
        <w:tc>
          <w:tcPr>
            <w:tcW w:w="2268" w:type="dxa"/>
            <w:vAlign w:val="center"/>
          </w:tcPr>
          <w:p>
            <w:pPr>
              <w:pStyle w:val="12"/>
            </w:pPr>
            <w:r>
              <w:t>维稳解困</w:t>
            </w:r>
          </w:p>
        </w:tc>
        <w:tc>
          <w:tcPr>
            <w:tcW w:w="1276" w:type="dxa"/>
            <w:vAlign w:val="center"/>
          </w:tcPr>
          <w:p>
            <w:pPr>
              <w:pStyle w:val="12"/>
            </w:pPr>
            <w:r>
              <w:t>关于帮助解决自收自支事业单位职工养老保险金等问题的报告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5386" w:type="dxa"/>
            <w:vAlign w:val="center"/>
          </w:tcPr>
          <w:p>
            <w:pPr>
              <w:pStyle w:val="12"/>
            </w:pPr>
            <w:r>
              <w:t>职工满意度</w:t>
            </w:r>
          </w:p>
        </w:tc>
        <w:tc>
          <w:tcPr>
            <w:tcW w:w="2268" w:type="dxa"/>
            <w:vAlign w:val="center"/>
          </w:tcPr>
          <w:p>
            <w:pPr>
              <w:pStyle w:val="12"/>
            </w:pPr>
            <w:r>
              <w:t>100%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2、承德市工业互联网公共服务平台服务费绩效目标表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13080024P00009410007M</w:t>
            </w:r>
          </w:p>
        </w:tc>
        <w:tc>
          <w:tcPr>
            <w:tcW w:w="2835" w:type="dxa"/>
            <w:vAlign w:val="center"/>
          </w:tcPr>
          <w:p>
            <w:pPr>
              <w:pStyle w:val="10"/>
            </w:pPr>
            <w:r>
              <w:t>项目名称</w:t>
            </w:r>
          </w:p>
        </w:tc>
        <w:tc>
          <w:tcPr>
            <w:tcW w:w="6094" w:type="dxa"/>
            <w:gridSpan w:val="3"/>
            <w:vAlign w:val="center"/>
          </w:tcPr>
          <w:p>
            <w:pPr>
              <w:pStyle w:val="12"/>
            </w:pPr>
            <w:r>
              <w:t>承德市工业互联网公共服务平台服务费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35.85</w:t>
            </w:r>
          </w:p>
        </w:tc>
        <w:tc>
          <w:tcPr>
            <w:tcW w:w="2835" w:type="dxa"/>
            <w:vAlign w:val="center"/>
          </w:tcPr>
          <w:p>
            <w:pPr>
              <w:pStyle w:val="10"/>
            </w:pPr>
            <w:r>
              <w:t>其中：财政    资金</w:t>
            </w:r>
          </w:p>
        </w:tc>
        <w:tc>
          <w:tcPr>
            <w:tcW w:w="2551" w:type="dxa"/>
            <w:vAlign w:val="center"/>
          </w:tcPr>
          <w:p>
            <w:pPr>
              <w:pStyle w:val="12"/>
            </w:pPr>
            <w:r>
              <w:t>35.85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资金用于承德市工业互联网公共服务平台服务费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1.提高服务企业数字化转型程度</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服务企业数量</w:t>
            </w:r>
          </w:p>
        </w:tc>
        <w:tc>
          <w:tcPr>
            <w:tcW w:w="5386" w:type="dxa"/>
            <w:vAlign w:val="center"/>
          </w:tcPr>
          <w:p>
            <w:pPr>
              <w:pStyle w:val="12"/>
            </w:pPr>
            <w:r>
              <w:t>服务企业数量</w:t>
            </w:r>
          </w:p>
        </w:tc>
        <w:tc>
          <w:tcPr>
            <w:tcW w:w="2268" w:type="dxa"/>
            <w:vAlign w:val="center"/>
          </w:tcPr>
          <w:p>
            <w:pPr>
              <w:pStyle w:val="12"/>
            </w:pPr>
            <w:r>
              <w:t>≥50家</w:t>
            </w:r>
          </w:p>
        </w:tc>
        <w:tc>
          <w:tcPr>
            <w:tcW w:w="1276" w:type="dxa"/>
            <w:vAlign w:val="center"/>
          </w:tcPr>
          <w:p>
            <w:pPr>
              <w:pStyle w:val="12"/>
            </w:pPr>
            <w:r>
              <w:t>24年工作目标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平台服务企业完成率</w:t>
            </w:r>
          </w:p>
        </w:tc>
        <w:tc>
          <w:tcPr>
            <w:tcW w:w="5386" w:type="dxa"/>
            <w:vAlign w:val="center"/>
          </w:tcPr>
          <w:p>
            <w:pPr>
              <w:pStyle w:val="12"/>
            </w:pPr>
            <w:r>
              <w:t>平台服务企业完成率</w:t>
            </w:r>
          </w:p>
        </w:tc>
        <w:tc>
          <w:tcPr>
            <w:tcW w:w="2268" w:type="dxa"/>
            <w:vAlign w:val="center"/>
          </w:tcPr>
          <w:p>
            <w:pPr>
              <w:pStyle w:val="12"/>
            </w:pPr>
            <w:r>
              <w:t>100%</w:t>
            </w:r>
          </w:p>
        </w:tc>
        <w:tc>
          <w:tcPr>
            <w:tcW w:w="1276" w:type="dxa"/>
            <w:vAlign w:val="center"/>
          </w:tcPr>
          <w:p>
            <w:pPr>
              <w:pStyle w:val="12"/>
            </w:pPr>
            <w:r>
              <w:t>24年工作目标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按合同约定及时支出</w:t>
            </w:r>
          </w:p>
        </w:tc>
        <w:tc>
          <w:tcPr>
            <w:tcW w:w="5386" w:type="dxa"/>
            <w:vAlign w:val="center"/>
          </w:tcPr>
          <w:p>
            <w:pPr>
              <w:pStyle w:val="12"/>
            </w:pPr>
            <w:r>
              <w:t>按合同约定及时支出</w:t>
            </w:r>
          </w:p>
        </w:tc>
        <w:tc>
          <w:tcPr>
            <w:tcW w:w="2268" w:type="dxa"/>
            <w:vAlign w:val="center"/>
          </w:tcPr>
          <w:p>
            <w:pPr>
              <w:pStyle w:val="12"/>
            </w:pPr>
            <w:r>
              <w:t>2024年12月底前完成</w:t>
            </w:r>
          </w:p>
        </w:tc>
        <w:tc>
          <w:tcPr>
            <w:tcW w:w="1276" w:type="dxa"/>
            <w:vAlign w:val="center"/>
          </w:tcPr>
          <w:p>
            <w:pPr>
              <w:pStyle w:val="12"/>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项目资金总量</w:t>
            </w:r>
          </w:p>
        </w:tc>
        <w:tc>
          <w:tcPr>
            <w:tcW w:w="5386" w:type="dxa"/>
            <w:vAlign w:val="center"/>
          </w:tcPr>
          <w:p>
            <w:pPr>
              <w:pStyle w:val="12"/>
            </w:pPr>
            <w:r>
              <w:t>项目资金总量</w:t>
            </w:r>
          </w:p>
        </w:tc>
        <w:tc>
          <w:tcPr>
            <w:tcW w:w="2268" w:type="dxa"/>
            <w:vAlign w:val="center"/>
          </w:tcPr>
          <w:p>
            <w:pPr>
              <w:pStyle w:val="12"/>
            </w:pPr>
            <w:r>
              <w:t>≤35.85万元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提高服务企业数字化转型程度</w:t>
            </w:r>
          </w:p>
        </w:tc>
        <w:tc>
          <w:tcPr>
            <w:tcW w:w="5386" w:type="dxa"/>
            <w:vAlign w:val="center"/>
          </w:tcPr>
          <w:p>
            <w:pPr>
              <w:pStyle w:val="12"/>
            </w:pPr>
            <w:r>
              <w:t>提高服务企业数字化转型程度</w:t>
            </w:r>
          </w:p>
        </w:tc>
        <w:tc>
          <w:tcPr>
            <w:tcW w:w="2268" w:type="dxa"/>
            <w:vAlign w:val="center"/>
          </w:tcPr>
          <w:p>
            <w:pPr>
              <w:pStyle w:val="12"/>
            </w:pPr>
            <w:r>
              <w:t>有所提高</w:t>
            </w:r>
          </w:p>
        </w:tc>
        <w:tc>
          <w:tcPr>
            <w:tcW w:w="1276" w:type="dxa"/>
            <w:vAlign w:val="center"/>
          </w:tcPr>
          <w:p>
            <w:pPr>
              <w:pStyle w:val="12"/>
            </w:pPr>
            <w: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3、钒钛产业大会经费绩效目标表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13080024P00002510005H</w:t>
            </w:r>
          </w:p>
        </w:tc>
        <w:tc>
          <w:tcPr>
            <w:tcW w:w="2835" w:type="dxa"/>
            <w:vAlign w:val="center"/>
          </w:tcPr>
          <w:p>
            <w:pPr>
              <w:pStyle w:val="10"/>
            </w:pPr>
            <w:r>
              <w:t>项目名称</w:t>
            </w:r>
          </w:p>
        </w:tc>
        <w:tc>
          <w:tcPr>
            <w:tcW w:w="6094" w:type="dxa"/>
            <w:gridSpan w:val="3"/>
            <w:vAlign w:val="center"/>
          </w:tcPr>
          <w:p>
            <w:pPr>
              <w:pStyle w:val="12"/>
            </w:pPr>
            <w:r>
              <w:t>钒钛产业大会经费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用于钒钛产业对接会议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1.围绕科技创新、科技创业，努力打造集技术研发、成果转化、产业转化、产品应用于一体的创新创业平台，发挥钒钛资源优势，促进钒钛产业高质量发展</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召开会议数量</w:t>
            </w:r>
          </w:p>
        </w:tc>
        <w:tc>
          <w:tcPr>
            <w:tcW w:w="5386" w:type="dxa"/>
            <w:vAlign w:val="center"/>
          </w:tcPr>
          <w:p>
            <w:pPr>
              <w:pStyle w:val="12"/>
            </w:pPr>
            <w:r>
              <w:t>召开会议数量</w:t>
            </w:r>
          </w:p>
        </w:tc>
        <w:tc>
          <w:tcPr>
            <w:tcW w:w="2268" w:type="dxa"/>
            <w:vAlign w:val="center"/>
          </w:tcPr>
          <w:p>
            <w:pPr>
              <w:pStyle w:val="12"/>
            </w:pPr>
            <w:r>
              <w:t>1次</w:t>
            </w:r>
          </w:p>
        </w:tc>
        <w:tc>
          <w:tcPr>
            <w:tcW w:w="1276"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工作完成及时性</w:t>
            </w:r>
          </w:p>
        </w:tc>
        <w:tc>
          <w:tcPr>
            <w:tcW w:w="5386" w:type="dxa"/>
            <w:vAlign w:val="center"/>
          </w:tcPr>
          <w:p>
            <w:pPr>
              <w:pStyle w:val="12"/>
            </w:pPr>
            <w:r>
              <w:t>工作完成及时性</w:t>
            </w:r>
          </w:p>
        </w:tc>
        <w:tc>
          <w:tcPr>
            <w:tcW w:w="2268" w:type="dxa"/>
            <w:vAlign w:val="center"/>
          </w:tcPr>
          <w:p>
            <w:pPr>
              <w:pStyle w:val="12"/>
            </w:pPr>
            <w:r>
              <w:t>2024年12月前完成</w:t>
            </w:r>
          </w:p>
        </w:tc>
        <w:tc>
          <w:tcPr>
            <w:tcW w:w="1276"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项目资金总量</w:t>
            </w:r>
          </w:p>
        </w:tc>
        <w:tc>
          <w:tcPr>
            <w:tcW w:w="5386" w:type="dxa"/>
            <w:vAlign w:val="center"/>
          </w:tcPr>
          <w:p>
            <w:pPr>
              <w:pStyle w:val="12"/>
            </w:pPr>
            <w:r>
              <w:t>项目资金总量</w:t>
            </w:r>
          </w:p>
        </w:tc>
        <w:tc>
          <w:tcPr>
            <w:tcW w:w="2268" w:type="dxa"/>
            <w:vAlign w:val="center"/>
          </w:tcPr>
          <w:p>
            <w:pPr>
              <w:pStyle w:val="12"/>
            </w:pPr>
            <w:r>
              <w:t>≤40万元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提升我市钒钛产业成果转化、产品应用能力</w:t>
            </w:r>
          </w:p>
        </w:tc>
        <w:tc>
          <w:tcPr>
            <w:tcW w:w="5386" w:type="dxa"/>
            <w:vAlign w:val="center"/>
          </w:tcPr>
          <w:p>
            <w:pPr>
              <w:pStyle w:val="12"/>
            </w:pPr>
            <w:r>
              <w:t>提升我市钒钛产业成果转化、产品应用能力</w:t>
            </w:r>
          </w:p>
        </w:tc>
        <w:tc>
          <w:tcPr>
            <w:tcW w:w="2268" w:type="dxa"/>
            <w:vAlign w:val="center"/>
          </w:tcPr>
          <w:p>
            <w:pPr>
              <w:pStyle w:val="12"/>
            </w:pPr>
            <w:r>
              <w:t>有所提升</w:t>
            </w:r>
          </w:p>
        </w:tc>
        <w:tc>
          <w:tcPr>
            <w:tcW w:w="1276"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钒钛企业满意度</w:t>
            </w:r>
          </w:p>
        </w:tc>
        <w:tc>
          <w:tcPr>
            <w:tcW w:w="5386" w:type="dxa"/>
            <w:vAlign w:val="center"/>
          </w:tcPr>
          <w:p>
            <w:pPr>
              <w:pStyle w:val="12"/>
            </w:pPr>
            <w:r>
              <w:t>钒钛企业满意度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4、工业和信息化工作经费绩效目标表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13080024P00004210004B</w:t>
            </w:r>
          </w:p>
        </w:tc>
        <w:tc>
          <w:tcPr>
            <w:tcW w:w="2835" w:type="dxa"/>
            <w:vAlign w:val="center"/>
          </w:tcPr>
          <w:p>
            <w:pPr>
              <w:pStyle w:val="10"/>
            </w:pPr>
            <w:r>
              <w:t>项目名称</w:t>
            </w:r>
          </w:p>
        </w:tc>
        <w:tc>
          <w:tcPr>
            <w:tcW w:w="6094" w:type="dxa"/>
            <w:gridSpan w:val="3"/>
            <w:vAlign w:val="center"/>
          </w:tcPr>
          <w:p>
            <w:pPr>
              <w:pStyle w:val="12"/>
            </w:pPr>
            <w:r>
              <w:t>工业和信息化工作经费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78.00</w:t>
            </w:r>
          </w:p>
        </w:tc>
        <w:tc>
          <w:tcPr>
            <w:tcW w:w="2835" w:type="dxa"/>
            <w:vAlign w:val="center"/>
          </w:tcPr>
          <w:p>
            <w:pPr>
              <w:pStyle w:val="10"/>
            </w:pPr>
            <w:r>
              <w:t>其中：财政    资金</w:t>
            </w:r>
          </w:p>
        </w:tc>
        <w:tc>
          <w:tcPr>
            <w:tcW w:w="2551" w:type="dxa"/>
            <w:vAlign w:val="center"/>
          </w:tcPr>
          <w:p>
            <w:pPr>
              <w:pStyle w:val="12"/>
            </w:pPr>
            <w:r>
              <w:t>78.00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资金用于为开展工业和信息化工作所发生的检查督导、企业调研、会议培训、委托咨询等工作。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1.拟定并组织实施全市工业的发展规划，推进产业结构战略性调整和优化升级，推进信息化和工业化融合。建立健全民营经济统计和监控分析系统，促进中小企业、民营经济健康发展</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新增规上工业企业数量</w:t>
            </w:r>
          </w:p>
        </w:tc>
        <w:tc>
          <w:tcPr>
            <w:tcW w:w="5386" w:type="dxa"/>
            <w:vAlign w:val="center"/>
          </w:tcPr>
          <w:p>
            <w:pPr>
              <w:pStyle w:val="12"/>
            </w:pPr>
            <w:r>
              <w:t>新增规上工业企业</w:t>
            </w:r>
          </w:p>
        </w:tc>
        <w:tc>
          <w:tcPr>
            <w:tcW w:w="2268" w:type="dxa"/>
            <w:vAlign w:val="center"/>
          </w:tcPr>
          <w:p>
            <w:pPr>
              <w:pStyle w:val="12"/>
            </w:pPr>
            <w:r>
              <w:t>≥30家</w:t>
            </w:r>
          </w:p>
        </w:tc>
        <w:tc>
          <w:tcPr>
            <w:tcW w:w="1276" w:type="dxa"/>
            <w:vAlign w:val="center"/>
          </w:tcPr>
          <w:p>
            <w:pPr>
              <w:pStyle w:val="12"/>
            </w:pPr>
            <w:r>
              <w:t>2024年工作目标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全年重点工作完成率</w:t>
            </w:r>
          </w:p>
        </w:tc>
        <w:tc>
          <w:tcPr>
            <w:tcW w:w="5386" w:type="dxa"/>
            <w:vAlign w:val="center"/>
          </w:tcPr>
          <w:p>
            <w:pPr>
              <w:pStyle w:val="12"/>
            </w:pPr>
            <w:r>
              <w:t>全年重点工作完成率</w:t>
            </w:r>
          </w:p>
        </w:tc>
        <w:tc>
          <w:tcPr>
            <w:tcW w:w="2268" w:type="dxa"/>
            <w:vAlign w:val="center"/>
          </w:tcPr>
          <w:p>
            <w:pPr>
              <w:pStyle w:val="12"/>
            </w:pPr>
            <w:r>
              <w:t>100%</w:t>
            </w:r>
          </w:p>
        </w:tc>
        <w:tc>
          <w:tcPr>
            <w:tcW w:w="1276" w:type="dxa"/>
            <w:vAlign w:val="center"/>
          </w:tcPr>
          <w:p>
            <w:pPr>
              <w:pStyle w:val="12"/>
            </w:pPr>
            <w:r>
              <w:t>2024年工作目标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按资金计划及时支出</w:t>
            </w:r>
          </w:p>
        </w:tc>
        <w:tc>
          <w:tcPr>
            <w:tcW w:w="5386" w:type="dxa"/>
            <w:vAlign w:val="center"/>
          </w:tcPr>
          <w:p>
            <w:pPr>
              <w:pStyle w:val="12"/>
            </w:pPr>
            <w:r>
              <w:t>按资金计划及时支出</w:t>
            </w:r>
          </w:p>
        </w:tc>
        <w:tc>
          <w:tcPr>
            <w:tcW w:w="2268" w:type="dxa"/>
            <w:vAlign w:val="center"/>
          </w:tcPr>
          <w:p>
            <w:pPr>
              <w:pStyle w:val="12"/>
            </w:pPr>
            <w:r>
              <w:t>2024年12月底之前支出</w:t>
            </w:r>
          </w:p>
        </w:tc>
        <w:tc>
          <w:tcPr>
            <w:tcW w:w="1276" w:type="dxa"/>
            <w:vAlign w:val="center"/>
          </w:tcPr>
          <w:p>
            <w:pPr>
              <w:pStyle w:val="12"/>
            </w:pPr>
            <w:r>
              <w:t>2024年工作目标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机关工作经费总成本</w:t>
            </w:r>
          </w:p>
        </w:tc>
        <w:tc>
          <w:tcPr>
            <w:tcW w:w="5386" w:type="dxa"/>
            <w:vAlign w:val="center"/>
          </w:tcPr>
          <w:p>
            <w:pPr>
              <w:pStyle w:val="12"/>
            </w:pPr>
            <w:r>
              <w:t>机关工作经费总成本</w:t>
            </w:r>
          </w:p>
        </w:tc>
        <w:tc>
          <w:tcPr>
            <w:tcW w:w="2268" w:type="dxa"/>
            <w:vAlign w:val="center"/>
          </w:tcPr>
          <w:p>
            <w:pPr>
              <w:pStyle w:val="12"/>
            </w:pPr>
            <w:r>
              <w:t>≤78万元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保障局机关正常运转</w:t>
            </w:r>
          </w:p>
        </w:tc>
        <w:tc>
          <w:tcPr>
            <w:tcW w:w="5386" w:type="dxa"/>
            <w:vAlign w:val="center"/>
          </w:tcPr>
          <w:p>
            <w:pPr>
              <w:pStyle w:val="12"/>
            </w:pPr>
            <w:r>
              <w:t>保障局机关正常运转</w:t>
            </w:r>
          </w:p>
        </w:tc>
        <w:tc>
          <w:tcPr>
            <w:tcW w:w="2268" w:type="dxa"/>
            <w:vAlign w:val="center"/>
          </w:tcPr>
          <w:p>
            <w:pPr>
              <w:pStyle w:val="12"/>
            </w:pPr>
            <w:r>
              <w:t>充分保障</w:t>
            </w:r>
          </w:p>
        </w:tc>
        <w:tc>
          <w:tcPr>
            <w:tcW w:w="1276" w:type="dxa"/>
            <w:vAlign w:val="center"/>
          </w:tcPr>
          <w:p>
            <w:pPr>
              <w:pStyle w:val="12"/>
            </w:pPr>
            <w:r>
              <w:t>2024年工作目标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持续推动我市工信事业发展</w:t>
            </w:r>
          </w:p>
        </w:tc>
        <w:tc>
          <w:tcPr>
            <w:tcW w:w="5386" w:type="dxa"/>
            <w:vAlign w:val="center"/>
          </w:tcPr>
          <w:p>
            <w:pPr>
              <w:pStyle w:val="12"/>
            </w:pPr>
            <w:r>
              <w:t>持续推动我市工信事业发展</w:t>
            </w:r>
          </w:p>
        </w:tc>
        <w:tc>
          <w:tcPr>
            <w:tcW w:w="2268" w:type="dxa"/>
            <w:vAlign w:val="center"/>
          </w:tcPr>
          <w:p>
            <w:pPr>
              <w:pStyle w:val="12"/>
            </w:pPr>
            <w:r>
              <w:t>持续推动</w:t>
            </w:r>
          </w:p>
        </w:tc>
        <w:tc>
          <w:tcPr>
            <w:tcW w:w="1276" w:type="dxa"/>
            <w:vAlign w:val="center"/>
          </w:tcPr>
          <w:p>
            <w:pPr>
              <w:pStyle w:val="12"/>
            </w:pPr>
            <w:r>
              <w:t>2024年工作目标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5、规上工业企业运行监测工作补助资金绩效目标表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13080024P00009310008K</w:t>
            </w:r>
          </w:p>
        </w:tc>
        <w:tc>
          <w:tcPr>
            <w:tcW w:w="2835" w:type="dxa"/>
            <w:vAlign w:val="center"/>
          </w:tcPr>
          <w:p>
            <w:pPr>
              <w:pStyle w:val="10"/>
            </w:pPr>
            <w:r>
              <w:t>项目名称</w:t>
            </w:r>
          </w:p>
        </w:tc>
        <w:tc>
          <w:tcPr>
            <w:tcW w:w="6094" w:type="dxa"/>
            <w:gridSpan w:val="3"/>
            <w:vAlign w:val="center"/>
          </w:tcPr>
          <w:p>
            <w:pPr>
              <w:pStyle w:val="12"/>
            </w:pPr>
            <w:r>
              <w:t>规上工业企业运行监测工作补助资金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60.96</w:t>
            </w:r>
          </w:p>
        </w:tc>
        <w:tc>
          <w:tcPr>
            <w:tcW w:w="2835" w:type="dxa"/>
            <w:vAlign w:val="center"/>
          </w:tcPr>
          <w:p>
            <w:pPr>
              <w:pStyle w:val="10"/>
            </w:pPr>
            <w:r>
              <w:t>其中：财政    资金</w:t>
            </w:r>
          </w:p>
        </w:tc>
        <w:tc>
          <w:tcPr>
            <w:tcW w:w="2551" w:type="dxa"/>
            <w:vAlign w:val="center"/>
          </w:tcPr>
          <w:p>
            <w:pPr>
              <w:pStyle w:val="12"/>
            </w:pPr>
            <w:r>
              <w:t>60.96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用于规上工业企业运行监测工作奖补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1.提高重点工业企业监测平台填报率，为工业经济运行监测分析预测预警提供支撑。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奖补企业数量</w:t>
            </w:r>
          </w:p>
        </w:tc>
        <w:tc>
          <w:tcPr>
            <w:tcW w:w="5386" w:type="dxa"/>
            <w:vAlign w:val="center"/>
          </w:tcPr>
          <w:p>
            <w:pPr>
              <w:pStyle w:val="12"/>
            </w:pPr>
            <w:r>
              <w:t>奖补企业数量</w:t>
            </w:r>
          </w:p>
        </w:tc>
        <w:tc>
          <w:tcPr>
            <w:tcW w:w="2268" w:type="dxa"/>
            <w:vAlign w:val="center"/>
          </w:tcPr>
          <w:p>
            <w:pPr>
              <w:pStyle w:val="12"/>
            </w:pPr>
            <w:r>
              <w:t>≥508家</w:t>
            </w:r>
          </w:p>
        </w:tc>
        <w:tc>
          <w:tcPr>
            <w:tcW w:w="1276" w:type="dxa"/>
            <w:vAlign w:val="center"/>
          </w:tcPr>
          <w:p>
            <w:pPr>
              <w:pStyle w:val="12"/>
            </w:pPr>
            <w:r>
              <w:t>工作补助方案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资金发放完成率</w:t>
            </w:r>
          </w:p>
        </w:tc>
        <w:tc>
          <w:tcPr>
            <w:tcW w:w="5386" w:type="dxa"/>
            <w:vAlign w:val="center"/>
          </w:tcPr>
          <w:p>
            <w:pPr>
              <w:pStyle w:val="12"/>
            </w:pPr>
            <w:r>
              <w:t>资金发放完成率</w:t>
            </w:r>
          </w:p>
        </w:tc>
        <w:tc>
          <w:tcPr>
            <w:tcW w:w="2268" w:type="dxa"/>
            <w:vAlign w:val="center"/>
          </w:tcPr>
          <w:p>
            <w:pPr>
              <w:pStyle w:val="12"/>
            </w:pPr>
            <w:r>
              <w:t>100%</w:t>
            </w:r>
          </w:p>
        </w:tc>
        <w:tc>
          <w:tcPr>
            <w:tcW w:w="1276" w:type="dxa"/>
            <w:vAlign w:val="center"/>
          </w:tcPr>
          <w:p>
            <w:pPr>
              <w:pStyle w:val="12"/>
            </w:pPr>
            <w:r>
              <w:t>工作补助方案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按照补助方案完成发放</w:t>
            </w:r>
          </w:p>
        </w:tc>
        <w:tc>
          <w:tcPr>
            <w:tcW w:w="5386" w:type="dxa"/>
            <w:vAlign w:val="center"/>
          </w:tcPr>
          <w:p>
            <w:pPr>
              <w:pStyle w:val="12"/>
            </w:pPr>
            <w:r>
              <w:t>按照补助方案完成发放</w:t>
            </w:r>
          </w:p>
        </w:tc>
        <w:tc>
          <w:tcPr>
            <w:tcW w:w="2268" w:type="dxa"/>
            <w:vAlign w:val="center"/>
          </w:tcPr>
          <w:p>
            <w:pPr>
              <w:pStyle w:val="12"/>
            </w:pPr>
            <w:r>
              <w:t>2024年12月底前完成</w:t>
            </w:r>
          </w:p>
        </w:tc>
        <w:tc>
          <w:tcPr>
            <w:tcW w:w="1276" w:type="dxa"/>
            <w:vAlign w:val="center"/>
          </w:tcPr>
          <w:p>
            <w:pPr>
              <w:pStyle w:val="12"/>
            </w:pPr>
            <w:r>
              <w:t>工作补助方案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项目资金总量</w:t>
            </w:r>
          </w:p>
        </w:tc>
        <w:tc>
          <w:tcPr>
            <w:tcW w:w="5386" w:type="dxa"/>
            <w:vAlign w:val="center"/>
          </w:tcPr>
          <w:p>
            <w:pPr>
              <w:pStyle w:val="12"/>
            </w:pPr>
            <w:r>
              <w:t>项目资金总量</w:t>
            </w:r>
          </w:p>
        </w:tc>
        <w:tc>
          <w:tcPr>
            <w:tcW w:w="2268" w:type="dxa"/>
            <w:vAlign w:val="center"/>
          </w:tcPr>
          <w:p>
            <w:pPr>
              <w:pStyle w:val="12"/>
            </w:pPr>
            <w:r>
              <w:t>≤60.96万元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为工业经济运行监测分析预测预警提供支撑</w:t>
            </w:r>
          </w:p>
        </w:tc>
        <w:tc>
          <w:tcPr>
            <w:tcW w:w="5386" w:type="dxa"/>
            <w:vAlign w:val="center"/>
          </w:tcPr>
          <w:p>
            <w:pPr>
              <w:pStyle w:val="12"/>
            </w:pPr>
            <w:r>
              <w:t>为工业经济运行监测分析预测预警提供支撑</w:t>
            </w:r>
          </w:p>
        </w:tc>
        <w:tc>
          <w:tcPr>
            <w:tcW w:w="2268" w:type="dxa"/>
            <w:vAlign w:val="center"/>
          </w:tcPr>
          <w:p>
            <w:pPr>
              <w:pStyle w:val="12"/>
            </w:pPr>
            <w:r>
              <w:t>提供支撑</w:t>
            </w:r>
          </w:p>
        </w:tc>
        <w:tc>
          <w:tcPr>
            <w:tcW w:w="1276" w:type="dxa"/>
            <w:vAlign w:val="center"/>
          </w:tcPr>
          <w:p>
            <w:pPr>
              <w:pStyle w:val="12"/>
            </w:pPr>
            <w:r>
              <w:t>工作补助方案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6、京津冀工业固废综合利用产业对接洽谈会经费绩效目标表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13080024P00004410004N</w:t>
            </w:r>
          </w:p>
        </w:tc>
        <w:tc>
          <w:tcPr>
            <w:tcW w:w="2835" w:type="dxa"/>
            <w:vAlign w:val="center"/>
          </w:tcPr>
          <w:p>
            <w:pPr>
              <w:pStyle w:val="10"/>
            </w:pPr>
            <w:r>
              <w:t>项目名称</w:t>
            </w:r>
          </w:p>
        </w:tc>
        <w:tc>
          <w:tcPr>
            <w:tcW w:w="6094" w:type="dxa"/>
            <w:gridSpan w:val="3"/>
            <w:vAlign w:val="center"/>
          </w:tcPr>
          <w:p>
            <w:pPr>
              <w:pStyle w:val="12"/>
            </w:pPr>
            <w:r>
              <w:t>京津冀工业固废综合利用产业对接洽谈会经费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资金用于京津冀工业固废综合利用产业洽谈会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1.资金用于京津冀工业固废综合利用产业对接会</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召开会议数量</w:t>
            </w:r>
          </w:p>
        </w:tc>
        <w:tc>
          <w:tcPr>
            <w:tcW w:w="5386" w:type="dxa"/>
            <w:vAlign w:val="center"/>
          </w:tcPr>
          <w:p>
            <w:pPr>
              <w:pStyle w:val="12"/>
            </w:pPr>
            <w:r>
              <w:t>召开会议数量</w:t>
            </w:r>
          </w:p>
        </w:tc>
        <w:tc>
          <w:tcPr>
            <w:tcW w:w="2268" w:type="dxa"/>
            <w:vAlign w:val="center"/>
          </w:tcPr>
          <w:p>
            <w:pPr>
              <w:pStyle w:val="12"/>
            </w:pPr>
            <w:r>
              <w:t>1次</w:t>
            </w:r>
          </w:p>
        </w:tc>
        <w:tc>
          <w:tcPr>
            <w:tcW w:w="1276"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工作完成时间</w:t>
            </w:r>
          </w:p>
        </w:tc>
        <w:tc>
          <w:tcPr>
            <w:tcW w:w="2268" w:type="dxa"/>
            <w:vAlign w:val="center"/>
          </w:tcPr>
          <w:p>
            <w:pPr>
              <w:pStyle w:val="12"/>
            </w:pPr>
            <w:r>
              <w:t>2024年12月底前完成</w:t>
            </w:r>
          </w:p>
        </w:tc>
        <w:tc>
          <w:tcPr>
            <w:tcW w:w="1276"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参会人均费用</w:t>
            </w:r>
          </w:p>
        </w:tc>
        <w:tc>
          <w:tcPr>
            <w:tcW w:w="5386" w:type="dxa"/>
            <w:vAlign w:val="center"/>
          </w:tcPr>
          <w:p>
            <w:pPr>
              <w:pStyle w:val="12"/>
            </w:pPr>
            <w:r>
              <w:t>参会人均费用</w:t>
            </w:r>
          </w:p>
        </w:tc>
        <w:tc>
          <w:tcPr>
            <w:tcW w:w="2268" w:type="dxa"/>
            <w:vAlign w:val="center"/>
          </w:tcPr>
          <w:p>
            <w:pPr>
              <w:pStyle w:val="12"/>
            </w:pPr>
            <w:r>
              <w:t>≤400元</w:t>
            </w:r>
          </w:p>
        </w:tc>
        <w:tc>
          <w:tcPr>
            <w:tcW w:w="1276" w:type="dxa"/>
            <w:vAlign w:val="center"/>
          </w:tcPr>
          <w:p>
            <w:pPr>
              <w:pStyle w:val="12"/>
            </w:pPr>
            <w:r>
              <w:t>会议费标准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 xml:space="preserve">不涉及 </w:t>
            </w:r>
          </w:p>
        </w:tc>
        <w:tc>
          <w:tcPr>
            <w:tcW w:w="5386" w:type="dxa"/>
            <w:vAlign w:val="center"/>
          </w:tcPr>
          <w:p>
            <w:pPr>
              <w:pStyle w:val="12"/>
            </w:pPr>
            <w:r>
              <w:t xml:space="preserve">不涉及 </w:t>
            </w:r>
          </w:p>
        </w:tc>
        <w:tc>
          <w:tcPr>
            <w:tcW w:w="2268" w:type="dxa"/>
            <w:vAlign w:val="center"/>
          </w:tcPr>
          <w:p>
            <w:pPr>
              <w:pStyle w:val="12"/>
            </w:pPr>
            <w:r>
              <w:t xml:space="preserve">不涉及 </w:t>
            </w:r>
          </w:p>
        </w:tc>
        <w:tc>
          <w:tcPr>
            <w:tcW w:w="1276" w:type="dxa"/>
            <w:vAlign w:val="center"/>
          </w:tcPr>
          <w:p>
            <w:pPr>
              <w:pStyle w:val="12"/>
            </w:pPr>
            <w:r>
              <w:t xml:space="preserve">不涉及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提升我市工业固废资源综合利用水平</w:t>
            </w:r>
          </w:p>
        </w:tc>
        <w:tc>
          <w:tcPr>
            <w:tcW w:w="5386" w:type="dxa"/>
            <w:vAlign w:val="center"/>
          </w:tcPr>
          <w:p>
            <w:pPr>
              <w:pStyle w:val="12"/>
            </w:pPr>
            <w:r>
              <w:t>提升我市工业固废资源综合利用水平</w:t>
            </w:r>
          </w:p>
        </w:tc>
        <w:tc>
          <w:tcPr>
            <w:tcW w:w="2268" w:type="dxa"/>
            <w:vAlign w:val="center"/>
          </w:tcPr>
          <w:p>
            <w:pPr>
              <w:pStyle w:val="12"/>
            </w:pPr>
            <w:r>
              <w:t>有所提升</w:t>
            </w:r>
          </w:p>
        </w:tc>
        <w:tc>
          <w:tcPr>
            <w:tcW w:w="1276"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不涉及 </w:t>
            </w:r>
          </w:p>
        </w:tc>
        <w:tc>
          <w:tcPr>
            <w:tcW w:w="5386" w:type="dxa"/>
            <w:vAlign w:val="center"/>
          </w:tcPr>
          <w:p>
            <w:pPr>
              <w:pStyle w:val="12"/>
            </w:pPr>
            <w:r>
              <w:t xml:space="preserve">不涉及 </w:t>
            </w:r>
          </w:p>
        </w:tc>
        <w:tc>
          <w:tcPr>
            <w:tcW w:w="2268" w:type="dxa"/>
            <w:vAlign w:val="center"/>
          </w:tcPr>
          <w:p>
            <w:pPr>
              <w:pStyle w:val="12"/>
            </w:pPr>
            <w:r>
              <w:t xml:space="preserve">不涉及 </w:t>
            </w:r>
          </w:p>
        </w:tc>
        <w:tc>
          <w:tcPr>
            <w:tcW w:w="1276" w:type="dxa"/>
            <w:vAlign w:val="center"/>
          </w:tcPr>
          <w:p>
            <w:pPr>
              <w:pStyle w:val="12"/>
            </w:pPr>
            <w:r>
              <w:t xml:space="preserve">不涉及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持续推动工作开展，提升利用水平</w:t>
            </w:r>
          </w:p>
        </w:tc>
        <w:tc>
          <w:tcPr>
            <w:tcW w:w="5386" w:type="dxa"/>
            <w:vAlign w:val="center"/>
          </w:tcPr>
          <w:p>
            <w:pPr>
              <w:pStyle w:val="12"/>
            </w:pPr>
            <w:r>
              <w:t>持续推动工作开展，提升利用水平</w:t>
            </w:r>
          </w:p>
        </w:tc>
        <w:tc>
          <w:tcPr>
            <w:tcW w:w="2268" w:type="dxa"/>
            <w:vAlign w:val="center"/>
          </w:tcPr>
          <w:p>
            <w:pPr>
              <w:pStyle w:val="12"/>
            </w:pPr>
            <w:r>
              <w:t>持续开展</w:t>
            </w:r>
          </w:p>
        </w:tc>
        <w:tc>
          <w:tcPr>
            <w:tcW w:w="1276" w:type="dxa"/>
            <w:vAlign w:val="center"/>
          </w:tcPr>
          <w:p>
            <w:pPr>
              <w:pStyle w:val="12"/>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参会人员满意度</w:t>
            </w:r>
          </w:p>
        </w:tc>
        <w:tc>
          <w:tcPr>
            <w:tcW w:w="5386" w:type="dxa"/>
            <w:vAlign w:val="center"/>
          </w:tcPr>
          <w:p>
            <w:pPr>
              <w:pStyle w:val="12"/>
            </w:pPr>
            <w:r>
              <w:t>参会人员满意度</w:t>
            </w:r>
          </w:p>
        </w:tc>
        <w:tc>
          <w:tcPr>
            <w:tcW w:w="2268" w:type="dxa"/>
            <w:vAlign w:val="center"/>
          </w:tcPr>
          <w:p>
            <w:pPr>
              <w:pStyle w:val="12"/>
            </w:pPr>
            <w:r>
              <w:t>≥90%</w:t>
            </w:r>
          </w:p>
        </w:tc>
        <w:tc>
          <w:tcPr>
            <w:tcW w:w="1276" w:type="dxa"/>
            <w:vAlign w:val="center"/>
          </w:tcPr>
          <w:p>
            <w:pPr>
              <w:pStyle w:val="12"/>
            </w:pPr>
            <w:r>
              <w:t xml:space="preserve">问卷调查 </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7、市本级医疗应急防疫物资储备库房屋租金及物资周转物流费用绩效目标表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13080024P00004310003D</w:t>
            </w:r>
          </w:p>
        </w:tc>
        <w:tc>
          <w:tcPr>
            <w:tcW w:w="2835" w:type="dxa"/>
            <w:vAlign w:val="center"/>
          </w:tcPr>
          <w:p>
            <w:pPr>
              <w:pStyle w:val="10"/>
            </w:pPr>
            <w:r>
              <w:t>项目名称</w:t>
            </w:r>
          </w:p>
        </w:tc>
        <w:tc>
          <w:tcPr>
            <w:tcW w:w="6094" w:type="dxa"/>
            <w:gridSpan w:val="3"/>
            <w:vAlign w:val="center"/>
          </w:tcPr>
          <w:p>
            <w:pPr>
              <w:pStyle w:val="12"/>
            </w:pPr>
            <w:r>
              <w:t>市本级医疗应急防疫物资储备库房屋租金及物资周转物流费用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资金用于市本级医疗应急防疫物资储备库房租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50%</w:t>
            </w:r>
          </w:p>
        </w:tc>
        <w:tc>
          <w:tcPr>
            <w:tcW w:w="2551" w:type="dxa"/>
            <w:vAlign w:val="center"/>
          </w:tcPr>
          <w:p>
            <w:pPr>
              <w:pStyle w:val="13"/>
            </w:pPr>
            <w:r>
              <w:t>50%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1.保障常态化疫情防控需要</w:t>
            </w:r>
          </w:p>
          <w:p>
            <w:pPr>
              <w:pStyle w:val="12"/>
            </w:pP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储备医疗应急物资种类</w:t>
            </w:r>
          </w:p>
        </w:tc>
        <w:tc>
          <w:tcPr>
            <w:tcW w:w="5386" w:type="dxa"/>
            <w:vAlign w:val="center"/>
          </w:tcPr>
          <w:p>
            <w:pPr>
              <w:pStyle w:val="12"/>
            </w:pPr>
            <w:r>
              <w:t>储备医疗应急物资种类</w:t>
            </w:r>
          </w:p>
        </w:tc>
        <w:tc>
          <w:tcPr>
            <w:tcW w:w="2268" w:type="dxa"/>
            <w:vAlign w:val="center"/>
          </w:tcPr>
          <w:p>
            <w:pPr>
              <w:pStyle w:val="12"/>
            </w:pPr>
            <w:r>
              <w:t>≥17种</w:t>
            </w:r>
          </w:p>
        </w:tc>
        <w:tc>
          <w:tcPr>
            <w:tcW w:w="1276" w:type="dxa"/>
            <w:vAlign w:val="center"/>
          </w:tcPr>
          <w:p>
            <w:pPr>
              <w:pStyle w:val="12"/>
            </w:pPr>
            <w:r>
              <w:t>综合疫情防控形势确定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储备药品质量达标率</w:t>
            </w:r>
          </w:p>
        </w:tc>
        <w:tc>
          <w:tcPr>
            <w:tcW w:w="5386" w:type="dxa"/>
            <w:vAlign w:val="center"/>
          </w:tcPr>
          <w:p>
            <w:pPr>
              <w:pStyle w:val="12"/>
            </w:pPr>
            <w:r>
              <w:t>储备药品质量达标率</w:t>
            </w:r>
          </w:p>
        </w:tc>
        <w:tc>
          <w:tcPr>
            <w:tcW w:w="2268" w:type="dxa"/>
            <w:vAlign w:val="center"/>
          </w:tcPr>
          <w:p>
            <w:pPr>
              <w:pStyle w:val="12"/>
            </w:pPr>
            <w:r>
              <w:t>100%</w:t>
            </w:r>
          </w:p>
        </w:tc>
        <w:tc>
          <w:tcPr>
            <w:tcW w:w="1276" w:type="dxa"/>
            <w:vAlign w:val="center"/>
          </w:tcPr>
          <w:p>
            <w:pPr>
              <w:pStyle w:val="12"/>
            </w:pPr>
            <w:r>
              <w:t>《市本级医疗应急防疫物资储备库使用合同》中相关规定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储备库使用年限</w:t>
            </w:r>
          </w:p>
        </w:tc>
        <w:tc>
          <w:tcPr>
            <w:tcW w:w="5386" w:type="dxa"/>
            <w:vAlign w:val="center"/>
          </w:tcPr>
          <w:p>
            <w:pPr>
              <w:pStyle w:val="12"/>
            </w:pPr>
            <w:r>
              <w:t>储备库使用年限</w:t>
            </w:r>
          </w:p>
        </w:tc>
        <w:tc>
          <w:tcPr>
            <w:tcW w:w="2268" w:type="dxa"/>
            <w:vAlign w:val="center"/>
          </w:tcPr>
          <w:p>
            <w:pPr>
              <w:pStyle w:val="12"/>
            </w:pPr>
            <w:r>
              <w:t>3年</w:t>
            </w:r>
          </w:p>
        </w:tc>
        <w:tc>
          <w:tcPr>
            <w:tcW w:w="1276" w:type="dxa"/>
            <w:vAlign w:val="center"/>
          </w:tcPr>
          <w:p>
            <w:pPr>
              <w:pStyle w:val="12"/>
            </w:pPr>
            <w:r>
              <w:t>《市本级医疗应急防疫物资储备库使用合同》中相关规定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成本控制在预算内</w:t>
            </w:r>
          </w:p>
        </w:tc>
        <w:tc>
          <w:tcPr>
            <w:tcW w:w="2268" w:type="dxa"/>
            <w:vAlign w:val="center"/>
          </w:tcPr>
          <w:p>
            <w:pPr>
              <w:pStyle w:val="12"/>
            </w:pPr>
            <w:r>
              <w:t>≤17万元</w:t>
            </w:r>
          </w:p>
        </w:tc>
        <w:tc>
          <w:tcPr>
            <w:tcW w:w="1276" w:type="dxa"/>
            <w:vAlign w:val="center"/>
          </w:tcPr>
          <w:p>
            <w:pPr>
              <w:pStyle w:val="12"/>
            </w:pPr>
            <w:r>
              <w:t>《市本级医疗应急防疫物资储备库使用合同》中相关规定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储备库物资能够最大限度满足疫情防控形势需求</w:t>
            </w:r>
          </w:p>
        </w:tc>
        <w:tc>
          <w:tcPr>
            <w:tcW w:w="5386" w:type="dxa"/>
            <w:vAlign w:val="center"/>
          </w:tcPr>
          <w:p>
            <w:pPr>
              <w:pStyle w:val="12"/>
            </w:pPr>
            <w:r>
              <w:t>储备库物资能够最大限度满足疫情防控形势需求</w:t>
            </w:r>
          </w:p>
        </w:tc>
        <w:tc>
          <w:tcPr>
            <w:tcW w:w="2268" w:type="dxa"/>
            <w:vAlign w:val="center"/>
          </w:tcPr>
          <w:p>
            <w:pPr>
              <w:pStyle w:val="12"/>
            </w:pPr>
            <w:r>
              <w:t>储备库物资能够最大限度满足疫情防控形势需求</w:t>
            </w:r>
          </w:p>
        </w:tc>
        <w:tc>
          <w:tcPr>
            <w:tcW w:w="1276" w:type="dxa"/>
            <w:vAlign w:val="center"/>
          </w:tcPr>
          <w:p>
            <w:pPr>
              <w:pStyle w:val="12"/>
            </w:pPr>
            <w:r>
              <w:t>常态化疫情防控形势需要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保障疫情防控物资储备充足</w:t>
            </w:r>
          </w:p>
        </w:tc>
        <w:tc>
          <w:tcPr>
            <w:tcW w:w="5386" w:type="dxa"/>
            <w:vAlign w:val="center"/>
          </w:tcPr>
          <w:p>
            <w:pPr>
              <w:pStyle w:val="12"/>
            </w:pPr>
            <w:r>
              <w:t>保障疫情防控物资储备充足</w:t>
            </w:r>
          </w:p>
        </w:tc>
        <w:tc>
          <w:tcPr>
            <w:tcW w:w="2268" w:type="dxa"/>
            <w:vAlign w:val="center"/>
          </w:tcPr>
          <w:p>
            <w:pPr>
              <w:pStyle w:val="12"/>
            </w:pPr>
            <w:r>
              <w:t>保障疫情防控物资储备充足</w:t>
            </w:r>
          </w:p>
        </w:tc>
        <w:tc>
          <w:tcPr>
            <w:tcW w:w="1276" w:type="dxa"/>
            <w:vAlign w:val="center"/>
          </w:tcPr>
          <w:p>
            <w:pPr>
              <w:pStyle w:val="12"/>
            </w:pPr>
            <w:r>
              <w:t>常态化疫情防控形势需要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不出现涉疫药品短缺情况，保障社会稳定</w:t>
            </w:r>
          </w:p>
        </w:tc>
        <w:tc>
          <w:tcPr>
            <w:tcW w:w="5386" w:type="dxa"/>
            <w:vAlign w:val="center"/>
          </w:tcPr>
          <w:p>
            <w:pPr>
              <w:pStyle w:val="12"/>
            </w:pPr>
            <w:r>
              <w:t>不出现涉疫药品短缺情况，保障社会稳定</w:t>
            </w:r>
          </w:p>
        </w:tc>
        <w:tc>
          <w:tcPr>
            <w:tcW w:w="2268" w:type="dxa"/>
            <w:vAlign w:val="center"/>
          </w:tcPr>
          <w:p>
            <w:pPr>
              <w:pStyle w:val="12"/>
            </w:pPr>
            <w:r>
              <w:t>不出现涉疫药品短缺情况，保障社会稳定</w:t>
            </w:r>
          </w:p>
        </w:tc>
        <w:tc>
          <w:tcPr>
            <w:tcW w:w="1276" w:type="dxa"/>
            <w:vAlign w:val="center"/>
          </w:tcPr>
          <w:p>
            <w:pPr>
              <w:pStyle w:val="12"/>
            </w:pPr>
            <w:r>
              <w:t>常态化疫情防控形势需要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委托方满意度</w:t>
            </w:r>
          </w:p>
        </w:tc>
        <w:tc>
          <w:tcPr>
            <w:tcW w:w="5386" w:type="dxa"/>
            <w:vAlign w:val="center"/>
          </w:tcPr>
          <w:p>
            <w:pPr>
              <w:pStyle w:val="12"/>
            </w:pPr>
            <w:r>
              <w:t>委托方满意度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8、]职业经理人培训绩效目标表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13080024P000102100071</w:t>
            </w:r>
          </w:p>
        </w:tc>
        <w:tc>
          <w:tcPr>
            <w:tcW w:w="2835" w:type="dxa"/>
            <w:vAlign w:val="center"/>
          </w:tcPr>
          <w:p>
            <w:pPr>
              <w:pStyle w:val="10"/>
            </w:pPr>
            <w:r>
              <w:t>项目名称</w:t>
            </w:r>
          </w:p>
        </w:tc>
        <w:tc>
          <w:tcPr>
            <w:tcW w:w="6094" w:type="dxa"/>
            <w:gridSpan w:val="3"/>
            <w:vAlign w:val="center"/>
          </w:tcPr>
          <w:p>
            <w:pPr>
              <w:pStyle w:val="12"/>
            </w:pPr>
            <w:r>
              <w:t>]职业经理人培训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5.26</w:t>
            </w:r>
          </w:p>
        </w:tc>
        <w:tc>
          <w:tcPr>
            <w:tcW w:w="2835" w:type="dxa"/>
            <w:vAlign w:val="center"/>
          </w:tcPr>
          <w:p>
            <w:pPr>
              <w:pStyle w:val="10"/>
            </w:pPr>
            <w:r>
              <w:t>其中：财政    资金</w:t>
            </w:r>
          </w:p>
        </w:tc>
        <w:tc>
          <w:tcPr>
            <w:tcW w:w="2551" w:type="dxa"/>
            <w:vAlign w:val="center"/>
          </w:tcPr>
          <w:p>
            <w:pPr>
              <w:pStyle w:val="12"/>
            </w:pPr>
            <w:r>
              <w:t>5.26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开展职业经理人培训，推动民营企业人才队伍建设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1.通过高级职业经理人培训，推动民营企业人才队伍建设</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培训课时</w:t>
            </w:r>
          </w:p>
        </w:tc>
        <w:tc>
          <w:tcPr>
            <w:tcW w:w="5386" w:type="dxa"/>
            <w:vAlign w:val="center"/>
          </w:tcPr>
          <w:p>
            <w:pPr>
              <w:pStyle w:val="12"/>
            </w:pPr>
            <w:r>
              <w:t>课时要求</w:t>
            </w:r>
          </w:p>
        </w:tc>
        <w:tc>
          <w:tcPr>
            <w:tcW w:w="2268" w:type="dxa"/>
            <w:vAlign w:val="center"/>
          </w:tcPr>
          <w:p>
            <w:pPr>
              <w:pStyle w:val="12"/>
            </w:pPr>
            <w:r>
              <w:t>≥8课时</w:t>
            </w:r>
          </w:p>
        </w:tc>
        <w:tc>
          <w:tcPr>
            <w:tcW w:w="1276" w:type="dxa"/>
            <w:vAlign w:val="center"/>
          </w:tcPr>
          <w:p>
            <w:pPr>
              <w:pStyle w:val="12"/>
            </w:pPr>
            <w:r>
              <w:t>省厅工作要求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培训人数</w:t>
            </w:r>
          </w:p>
        </w:tc>
        <w:tc>
          <w:tcPr>
            <w:tcW w:w="5386" w:type="dxa"/>
            <w:vAlign w:val="center"/>
          </w:tcPr>
          <w:p>
            <w:pPr>
              <w:pStyle w:val="12"/>
            </w:pPr>
            <w:r>
              <w:t>参加培训人数</w:t>
            </w:r>
          </w:p>
        </w:tc>
        <w:tc>
          <w:tcPr>
            <w:tcW w:w="2268" w:type="dxa"/>
            <w:vAlign w:val="center"/>
          </w:tcPr>
          <w:p>
            <w:pPr>
              <w:pStyle w:val="12"/>
            </w:pPr>
            <w:r>
              <w:t>≥263人</w:t>
            </w:r>
          </w:p>
        </w:tc>
        <w:tc>
          <w:tcPr>
            <w:tcW w:w="1276" w:type="dxa"/>
            <w:vAlign w:val="center"/>
          </w:tcPr>
          <w:p>
            <w:pPr>
              <w:pStyle w:val="12"/>
            </w:pPr>
            <w:r>
              <w:t>省厅工作要求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更新理念</w:t>
            </w:r>
          </w:p>
        </w:tc>
        <w:tc>
          <w:tcPr>
            <w:tcW w:w="5386" w:type="dxa"/>
            <w:vAlign w:val="center"/>
          </w:tcPr>
          <w:p>
            <w:pPr>
              <w:pStyle w:val="12"/>
            </w:pPr>
            <w:r>
              <w:t>经营管理能力和水平提高</w:t>
            </w:r>
          </w:p>
        </w:tc>
        <w:tc>
          <w:tcPr>
            <w:tcW w:w="2268" w:type="dxa"/>
            <w:vAlign w:val="center"/>
          </w:tcPr>
          <w:p>
            <w:pPr>
              <w:pStyle w:val="12"/>
            </w:pPr>
            <w:r>
              <w:t>更新经营理念</w:t>
            </w:r>
          </w:p>
        </w:tc>
        <w:tc>
          <w:tcPr>
            <w:tcW w:w="1276" w:type="dxa"/>
            <w:vAlign w:val="center"/>
          </w:tcPr>
          <w:p>
            <w:pPr>
              <w:pStyle w:val="12"/>
            </w:pPr>
            <w:r>
              <w:t>省厅工作要求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工作完成时间</w:t>
            </w:r>
          </w:p>
        </w:tc>
        <w:tc>
          <w:tcPr>
            <w:tcW w:w="5386" w:type="dxa"/>
            <w:vAlign w:val="center"/>
          </w:tcPr>
          <w:p>
            <w:pPr>
              <w:pStyle w:val="12"/>
            </w:pPr>
            <w:r>
              <w:t>培训工作完成时间</w:t>
            </w:r>
          </w:p>
        </w:tc>
        <w:tc>
          <w:tcPr>
            <w:tcW w:w="2268" w:type="dxa"/>
            <w:vAlign w:val="center"/>
          </w:tcPr>
          <w:p>
            <w:pPr>
              <w:pStyle w:val="12"/>
            </w:pPr>
            <w:r>
              <w:t>2024年底前</w:t>
            </w:r>
          </w:p>
        </w:tc>
        <w:tc>
          <w:tcPr>
            <w:tcW w:w="1276" w:type="dxa"/>
            <w:vAlign w:val="center"/>
          </w:tcPr>
          <w:p>
            <w:pPr>
              <w:pStyle w:val="12"/>
            </w:pPr>
            <w:r>
              <w:t>省厅工作要求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补贴金额</w:t>
            </w:r>
          </w:p>
        </w:tc>
        <w:tc>
          <w:tcPr>
            <w:tcW w:w="5386" w:type="dxa"/>
            <w:vAlign w:val="center"/>
          </w:tcPr>
          <w:p>
            <w:pPr>
              <w:pStyle w:val="12"/>
            </w:pPr>
            <w:r>
              <w:t>每人培训费用</w:t>
            </w:r>
          </w:p>
        </w:tc>
        <w:tc>
          <w:tcPr>
            <w:tcW w:w="2268" w:type="dxa"/>
            <w:vAlign w:val="center"/>
          </w:tcPr>
          <w:p>
            <w:pPr>
              <w:pStyle w:val="12"/>
            </w:pPr>
            <w:r>
              <w:t>≤200元</w:t>
            </w:r>
          </w:p>
        </w:tc>
        <w:tc>
          <w:tcPr>
            <w:tcW w:w="1276" w:type="dxa"/>
            <w:vAlign w:val="center"/>
          </w:tcPr>
          <w:p>
            <w:pPr>
              <w:pStyle w:val="12"/>
            </w:pPr>
            <w:r>
              <w:t>省厅工作要求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促进民营经济发展</w:t>
            </w:r>
          </w:p>
        </w:tc>
        <w:tc>
          <w:tcPr>
            <w:tcW w:w="5386" w:type="dxa"/>
            <w:vAlign w:val="center"/>
          </w:tcPr>
          <w:p>
            <w:pPr>
              <w:pStyle w:val="12"/>
            </w:pPr>
            <w:r>
              <w:t>促进全市民营企业发展</w:t>
            </w:r>
          </w:p>
        </w:tc>
        <w:tc>
          <w:tcPr>
            <w:tcW w:w="2268" w:type="dxa"/>
            <w:vAlign w:val="center"/>
          </w:tcPr>
          <w:p>
            <w:pPr>
              <w:pStyle w:val="12"/>
            </w:pPr>
            <w:r>
              <w:t>促进发展</w:t>
            </w:r>
          </w:p>
        </w:tc>
        <w:tc>
          <w:tcPr>
            <w:tcW w:w="1276" w:type="dxa"/>
            <w:vAlign w:val="center"/>
          </w:tcPr>
          <w:p>
            <w:pPr>
              <w:pStyle w:val="12"/>
            </w:pPr>
            <w:r>
              <w:t>省厅工作要求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培训人员满意度</w:t>
            </w:r>
          </w:p>
        </w:tc>
        <w:tc>
          <w:tcPr>
            <w:tcW w:w="5386" w:type="dxa"/>
            <w:vAlign w:val="center"/>
          </w:tcPr>
          <w:p>
            <w:pPr>
              <w:pStyle w:val="12"/>
            </w:pPr>
            <w:r>
              <w:t>参加培训人员的满意度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9、基层统计监测人员业务能力提升绩效目标表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13080024P00010110006P</w:t>
            </w:r>
          </w:p>
        </w:tc>
        <w:tc>
          <w:tcPr>
            <w:tcW w:w="2835" w:type="dxa"/>
            <w:vAlign w:val="center"/>
          </w:tcPr>
          <w:p>
            <w:pPr>
              <w:pStyle w:val="10"/>
            </w:pPr>
            <w:r>
              <w:t>项目名称</w:t>
            </w:r>
          </w:p>
        </w:tc>
        <w:tc>
          <w:tcPr>
            <w:tcW w:w="6094" w:type="dxa"/>
            <w:gridSpan w:val="3"/>
            <w:vAlign w:val="center"/>
          </w:tcPr>
          <w:p>
            <w:pPr>
              <w:pStyle w:val="12"/>
            </w:pPr>
            <w:r>
              <w:t>基层统计监测人员业务能力提升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6.60</w:t>
            </w:r>
          </w:p>
        </w:tc>
        <w:tc>
          <w:tcPr>
            <w:tcW w:w="2835" w:type="dxa"/>
            <w:vAlign w:val="center"/>
          </w:tcPr>
          <w:p>
            <w:pPr>
              <w:pStyle w:val="10"/>
            </w:pPr>
            <w:r>
              <w:t>其中：财政    资金</w:t>
            </w:r>
          </w:p>
        </w:tc>
        <w:tc>
          <w:tcPr>
            <w:tcW w:w="2551" w:type="dxa"/>
            <w:vAlign w:val="center"/>
          </w:tcPr>
          <w:p>
            <w:pPr>
              <w:pStyle w:val="12"/>
            </w:pPr>
            <w:r>
              <w:t>6.60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提高民营经济基层统计监测人员素质和业务能力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10%</w:t>
            </w: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1.按季度开展县域特色产业相关统计核算，通过培训提升基层统计人员业务能力</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培训人员数量</w:t>
            </w:r>
          </w:p>
        </w:tc>
        <w:tc>
          <w:tcPr>
            <w:tcW w:w="5386" w:type="dxa"/>
            <w:vAlign w:val="center"/>
          </w:tcPr>
          <w:p>
            <w:pPr>
              <w:pStyle w:val="12"/>
            </w:pPr>
            <w:r>
              <w:t>年度内组织所辖县市区、乡镇和重点开发区、园区基层统计人员参加业务能力提升和综合素质培养人数</w:t>
            </w:r>
          </w:p>
        </w:tc>
        <w:tc>
          <w:tcPr>
            <w:tcW w:w="2268" w:type="dxa"/>
            <w:vAlign w:val="center"/>
          </w:tcPr>
          <w:p>
            <w:pPr>
              <w:pStyle w:val="12"/>
            </w:pPr>
            <w:r>
              <w:t>≥165人</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季度数据</w:t>
            </w:r>
          </w:p>
        </w:tc>
        <w:tc>
          <w:tcPr>
            <w:tcW w:w="5386" w:type="dxa"/>
            <w:vAlign w:val="center"/>
          </w:tcPr>
          <w:p>
            <w:pPr>
              <w:pStyle w:val="12"/>
            </w:pPr>
            <w:r>
              <w:t>每季度上报一次本地区县域特色产业发展主要指标数据</w:t>
            </w:r>
          </w:p>
        </w:tc>
        <w:tc>
          <w:tcPr>
            <w:tcW w:w="2268" w:type="dxa"/>
            <w:vAlign w:val="center"/>
          </w:tcPr>
          <w:p>
            <w:pPr>
              <w:pStyle w:val="12"/>
            </w:pPr>
            <w:r>
              <w:t>按时上报数据</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5386" w:type="dxa"/>
            <w:vAlign w:val="center"/>
          </w:tcPr>
          <w:p>
            <w:pPr>
              <w:pStyle w:val="12"/>
            </w:pPr>
            <w:r>
              <w:t>完成数据报送时限要求</w:t>
            </w:r>
          </w:p>
        </w:tc>
        <w:tc>
          <w:tcPr>
            <w:tcW w:w="2268" w:type="dxa"/>
            <w:vAlign w:val="center"/>
          </w:tcPr>
          <w:p>
            <w:pPr>
              <w:pStyle w:val="12"/>
            </w:pPr>
            <w:r>
              <w:t>季后50日前</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≤6.6万元</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为各级政府部门提供数据</w:t>
            </w:r>
          </w:p>
        </w:tc>
        <w:tc>
          <w:tcPr>
            <w:tcW w:w="5386" w:type="dxa"/>
            <w:vAlign w:val="center"/>
          </w:tcPr>
          <w:p>
            <w:pPr>
              <w:pStyle w:val="12"/>
            </w:pPr>
            <w:r>
              <w:t>按照省政府工作部署和要求，每季度将集群发展情况主要指标报送省厅</w:t>
            </w:r>
          </w:p>
        </w:tc>
        <w:tc>
          <w:tcPr>
            <w:tcW w:w="2268" w:type="dxa"/>
            <w:vAlign w:val="center"/>
          </w:tcPr>
          <w:p>
            <w:pPr>
              <w:pStyle w:val="12"/>
            </w:pPr>
            <w:r>
              <w:t>按时报送，为部门决策参考提供数据支撑</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为省厅提供相关资料</w:t>
            </w:r>
          </w:p>
        </w:tc>
        <w:tc>
          <w:tcPr>
            <w:tcW w:w="5386" w:type="dxa"/>
            <w:vAlign w:val="center"/>
          </w:tcPr>
          <w:p>
            <w:pPr>
              <w:pStyle w:val="12"/>
            </w:pPr>
            <w:r>
              <w:t>提供数据是否得到省厅认可</w:t>
            </w:r>
          </w:p>
        </w:tc>
        <w:tc>
          <w:tcPr>
            <w:tcW w:w="2268" w:type="dxa"/>
            <w:vAlign w:val="center"/>
          </w:tcPr>
          <w:p>
            <w:pPr>
              <w:pStyle w:val="12"/>
            </w:pPr>
            <w:r>
              <w:t>提供数据是否得到省厅认可</w:t>
            </w:r>
          </w:p>
        </w:tc>
        <w:tc>
          <w:tcPr>
            <w:tcW w:w="1276" w:type="dxa"/>
            <w:vAlign w:val="center"/>
          </w:tcPr>
          <w:p>
            <w:pPr>
              <w:pStyle w:val="12"/>
            </w:pPr>
            <w:r>
              <w:t>省厅要求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10、普通话应用呼叫服务产业发展规划编制费用绩效目标表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13080023P00015110005R</w:t>
            </w:r>
          </w:p>
        </w:tc>
        <w:tc>
          <w:tcPr>
            <w:tcW w:w="2835" w:type="dxa"/>
            <w:vAlign w:val="center"/>
          </w:tcPr>
          <w:p>
            <w:pPr>
              <w:pStyle w:val="10"/>
            </w:pPr>
            <w:r>
              <w:t>项目名称</w:t>
            </w:r>
          </w:p>
        </w:tc>
        <w:tc>
          <w:tcPr>
            <w:tcW w:w="6094" w:type="dxa"/>
            <w:gridSpan w:val="3"/>
            <w:vAlign w:val="center"/>
          </w:tcPr>
          <w:p>
            <w:pPr>
              <w:pStyle w:val="12"/>
            </w:pPr>
            <w:r>
              <w:t>普通话应用呼叫服务产业发展规划编制费用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24.00</w:t>
            </w:r>
          </w:p>
        </w:tc>
        <w:tc>
          <w:tcPr>
            <w:tcW w:w="2835" w:type="dxa"/>
            <w:vAlign w:val="center"/>
          </w:tcPr>
          <w:p>
            <w:pPr>
              <w:pStyle w:val="10"/>
            </w:pPr>
            <w:r>
              <w:t>其中：财政    资金</w:t>
            </w:r>
          </w:p>
        </w:tc>
        <w:tc>
          <w:tcPr>
            <w:tcW w:w="2551" w:type="dxa"/>
            <w:vAlign w:val="center"/>
          </w:tcPr>
          <w:p>
            <w:pPr>
              <w:pStyle w:val="12"/>
            </w:pPr>
            <w:r>
              <w:t>24.00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资金用于普通话应用产业规划编制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1.编制普通话应用规划，持续指导普通话应用。</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对编制规划的组织论证次数</w:t>
            </w:r>
          </w:p>
        </w:tc>
        <w:tc>
          <w:tcPr>
            <w:tcW w:w="5386" w:type="dxa"/>
            <w:vAlign w:val="center"/>
          </w:tcPr>
          <w:p>
            <w:pPr>
              <w:pStyle w:val="12"/>
            </w:pPr>
            <w:r>
              <w:t>对编制规划的组织论证次数</w:t>
            </w:r>
          </w:p>
        </w:tc>
        <w:tc>
          <w:tcPr>
            <w:tcW w:w="2268" w:type="dxa"/>
            <w:vAlign w:val="center"/>
          </w:tcPr>
          <w:p>
            <w:pPr>
              <w:pStyle w:val="12"/>
            </w:pPr>
            <w:r>
              <w:t>≥1对编制规划的组织论证1-2次</w:t>
            </w:r>
          </w:p>
        </w:tc>
        <w:tc>
          <w:tcPr>
            <w:tcW w:w="1276" w:type="dxa"/>
            <w:vAlign w:val="center"/>
          </w:tcPr>
          <w:p>
            <w:pPr>
              <w:pStyle w:val="12"/>
            </w:pPr>
            <w:r>
              <w:t>编制规划要求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评审率</w:t>
            </w:r>
          </w:p>
        </w:tc>
        <w:tc>
          <w:tcPr>
            <w:tcW w:w="5386" w:type="dxa"/>
            <w:vAlign w:val="center"/>
          </w:tcPr>
          <w:p>
            <w:pPr>
              <w:pStyle w:val="12"/>
            </w:pPr>
            <w:r>
              <w:t>专家对规划评审率</w:t>
            </w:r>
          </w:p>
        </w:tc>
        <w:tc>
          <w:tcPr>
            <w:tcW w:w="2268" w:type="dxa"/>
            <w:vAlign w:val="center"/>
          </w:tcPr>
          <w:p>
            <w:pPr>
              <w:pStyle w:val="12"/>
            </w:pPr>
            <w:r>
              <w:t>100专家评审率100%</w:t>
            </w:r>
          </w:p>
        </w:tc>
        <w:tc>
          <w:tcPr>
            <w:tcW w:w="1276" w:type="dxa"/>
            <w:vAlign w:val="center"/>
          </w:tcPr>
          <w:p>
            <w:pPr>
              <w:pStyle w:val="12"/>
            </w:pPr>
            <w:r>
              <w:t>编制规划要求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规划编制完成及时率</w:t>
            </w:r>
          </w:p>
        </w:tc>
        <w:tc>
          <w:tcPr>
            <w:tcW w:w="5386" w:type="dxa"/>
            <w:vAlign w:val="center"/>
          </w:tcPr>
          <w:p>
            <w:pPr>
              <w:pStyle w:val="12"/>
            </w:pPr>
            <w:r>
              <w:t>规划编制完成及时率达到100%</w:t>
            </w:r>
          </w:p>
        </w:tc>
        <w:tc>
          <w:tcPr>
            <w:tcW w:w="2268" w:type="dxa"/>
            <w:vAlign w:val="center"/>
          </w:tcPr>
          <w:p>
            <w:pPr>
              <w:pStyle w:val="12"/>
            </w:pPr>
            <w:r>
              <w:t>100规划编制完成及时率达到100%</w:t>
            </w:r>
          </w:p>
        </w:tc>
        <w:tc>
          <w:tcPr>
            <w:tcW w:w="1276" w:type="dxa"/>
            <w:vAlign w:val="center"/>
          </w:tcPr>
          <w:p>
            <w:pPr>
              <w:pStyle w:val="12"/>
            </w:pPr>
            <w:r>
              <w:t>编制规划要求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成本控制率</w:t>
            </w:r>
          </w:p>
        </w:tc>
        <w:tc>
          <w:tcPr>
            <w:tcW w:w="5386" w:type="dxa"/>
            <w:vAlign w:val="center"/>
          </w:tcPr>
          <w:p>
            <w:pPr>
              <w:pStyle w:val="12"/>
            </w:pPr>
            <w:r>
              <w:t>资金控制在预算内</w:t>
            </w:r>
          </w:p>
        </w:tc>
        <w:tc>
          <w:tcPr>
            <w:tcW w:w="2268" w:type="dxa"/>
            <w:vAlign w:val="center"/>
          </w:tcPr>
          <w:p>
            <w:pPr>
              <w:pStyle w:val="12"/>
            </w:pPr>
            <w:r>
              <w:t>≤23.93资金控制在23.925万</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社会发展促进作用</w:t>
            </w:r>
          </w:p>
        </w:tc>
        <w:tc>
          <w:tcPr>
            <w:tcW w:w="5386" w:type="dxa"/>
            <w:vAlign w:val="center"/>
          </w:tcPr>
          <w:p>
            <w:pPr>
              <w:pStyle w:val="12"/>
            </w:pPr>
            <w:r>
              <w:t>社会发展促进作用</w:t>
            </w:r>
          </w:p>
        </w:tc>
        <w:tc>
          <w:tcPr>
            <w:tcW w:w="2268" w:type="dxa"/>
            <w:vAlign w:val="center"/>
          </w:tcPr>
          <w:p>
            <w:pPr>
              <w:pStyle w:val="12"/>
            </w:pPr>
            <w:r>
              <w:t>社会发展促进作用</w:t>
            </w:r>
          </w:p>
        </w:tc>
        <w:tc>
          <w:tcPr>
            <w:tcW w:w="1276" w:type="dxa"/>
            <w:vAlign w:val="center"/>
          </w:tcPr>
          <w:p>
            <w:pPr>
              <w:pStyle w:val="12"/>
            </w:pPr>
            <w:r>
              <w:t>编制规划要求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持续指导普通话应用</w:t>
            </w:r>
          </w:p>
        </w:tc>
        <w:tc>
          <w:tcPr>
            <w:tcW w:w="5386" w:type="dxa"/>
            <w:vAlign w:val="center"/>
          </w:tcPr>
          <w:p>
            <w:pPr>
              <w:pStyle w:val="12"/>
            </w:pPr>
            <w:r>
              <w:t>持续指导普通话应用</w:t>
            </w:r>
          </w:p>
        </w:tc>
        <w:tc>
          <w:tcPr>
            <w:tcW w:w="2268" w:type="dxa"/>
            <w:vAlign w:val="center"/>
          </w:tcPr>
          <w:p>
            <w:pPr>
              <w:pStyle w:val="12"/>
            </w:pPr>
            <w:r>
              <w:t>持续指导普通话应用</w:t>
            </w:r>
          </w:p>
        </w:tc>
        <w:tc>
          <w:tcPr>
            <w:tcW w:w="1276" w:type="dxa"/>
            <w:vAlign w:val="center"/>
          </w:tcPr>
          <w:p>
            <w:pPr>
              <w:pStyle w:val="12"/>
            </w:pPr>
            <w:r>
              <w:t>编制规划要求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服务对象满意度90%以上</w:t>
            </w:r>
          </w:p>
        </w:tc>
        <w:tc>
          <w:tcPr>
            <w:tcW w:w="2268" w:type="dxa"/>
            <w:vAlign w:val="center"/>
          </w:tcPr>
          <w:p>
            <w:pPr>
              <w:pStyle w:val="12"/>
            </w:pPr>
            <w:r>
              <w:t>≥90服务对象满意度90%以上</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11、盐业执法工作经费绩效目标表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13080024P00003910005F</w:t>
            </w:r>
          </w:p>
        </w:tc>
        <w:tc>
          <w:tcPr>
            <w:tcW w:w="2835" w:type="dxa"/>
            <w:vAlign w:val="center"/>
          </w:tcPr>
          <w:p>
            <w:pPr>
              <w:pStyle w:val="10"/>
            </w:pPr>
            <w:r>
              <w:t>项目名称</w:t>
            </w:r>
          </w:p>
        </w:tc>
        <w:tc>
          <w:tcPr>
            <w:tcW w:w="6094" w:type="dxa"/>
            <w:gridSpan w:val="3"/>
            <w:vAlign w:val="center"/>
          </w:tcPr>
          <w:p>
            <w:pPr>
              <w:pStyle w:val="12"/>
            </w:pPr>
            <w:r>
              <w:t>盐业执法工作经费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资金用于盐业执法所发生的工作经费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w:t>
            </w:r>
          </w:p>
        </w:tc>
        <w:tc>
          <w:tcPr>
            <w:tcW w:w="2835" w:type="dxa"/>
            <w:vAlign w:val="center"/>
          </w:tcPr>
          <w:p>
            <w:pPr>
              <w:pStyle w:val="13"/>
            </w:pPr>
            <w:r>
              <w:t>40%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1.推动盐业专营管理，保障办公需求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政策宣传次数</w:t>
            </w:r>
          </w:p>
        </w:tc>
        <w:tc>
          <w:tcPr>
            <w:tcW w:w="5386" w:type="dxa"/>
            <w:vAlign w:val="center"/>
          </w:tcPr>
          <w:p>
            <w:pPr>
              <w:pStyle w:val="12"/>
            </w:pPr>
            <w:r>
              <w:t>政策宣传次数</w:t>
            </w:r>
          </w:p>
        </w:tc>
        <w:tc>
          <w:tcPr>
            <w:tcW w:w="2268" w:type="dxa"/>
            <w:vAlign w:val="center"/>
          </w:tcPr>
          <w:p>
            <w:pPr>
              <w:pStyle w:val="12"/>
            </w:pPr>
            <w:r>
              <w:t>≥3次</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检查督导完成率</w:t>
            </w:r>
          </w:p>
        </w:tc>
        <w:tc>
          <w:tcPr>
            <w:tcW w:w="5386" w:type="dxa"/>
            <w:vAlign w:val="center"/>
          </w:tcPr>
          <w:p>
            <w:pPr>
              <w:pStyle w:val="12"/>
            </w:pPr>
            <w:r>
              <w:t>检查督导完成率</w:t>
            </w:r>
          </w:p>
        </w:tc>
        <w:tc>
          <w:tcPr>
            <w:tcW w:w="2268" w:type="dxa"/>
            <w:vAlign w:val="center"/>
          </w:tcPr>
          <w:p>
            <w:pPr>
              <w:pStyle w:val="12"/>
            </w:pPr>
            <w:r>
              <w:t>100%</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计划及时完成检查和宣传任务</w:t>
            </w:r>
          </w:p>
        </w:tc>
        <w:tc>
          <w:tcPr>
            <w:tcW w:w="5386" w:type="dxa"/>
            <w:vAlign w:val="center"/>
          </w:tcPr>
          <w:p>
            <w:pPr>
              <w:pStyle w:val="12"/>
            </w:pPr>
            <w:r>
              <w:t>计划及时完成检查和宣传任务</w:t>
            </w:r>
          </w:p>
        </w:tc>
        <w:tc>
          <w:tcPr>
            <w:tcW w:w="2268" w:type="dxa"/>
            <w:vAlign w:val="center"/>
          </w:tcPr>
          <w:p>
            <w:pPr>
              <w:pStyle w:val="12"/>
            </w:pPr>
            <w:r>
              <w:t>2024年12月底完成</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检查和宣传工作总成本</w:t>
            </w:r>
          </w:p>
        </w:tc>
        <w:tc>
          <w:tcPr>
            <w:tcW w:w="5386" w:type="dxa"/>
            <w:vAlign w:val="center"/>
          </w:tcPr>
          <w:p>
            <w:pPr>
              <w:pStyle w:val="12"/>
            </w:pPr>
            <w:r>
              <w:t>检查和宣传工作总成本</w:t>
            </w:r>
          </w:p>
        </w:tc>
        <w:tc>
          <w:tcPr>
            <w:tcW w:w="2268" w:type="dxa"/>
            <w:vAlign w:val="center"/>
          </w:tcPr>
          <w:p>
            <w:pPr>
              <w:pStyle w:val="12"/>
            </w:pPr>
            <w:r>
              <w:t>≤10万元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加强盐业专营监督检查执法力度，提升执法能力</w:t>
            </w:r>
          </w:p>
        </w:tc>
        <w:tc>
          <w:tcPr>
            <w:tcW w:w="5386" w:type="dxa"/>
            <w:vAlign w:val="center"/>
          </w:tcPr>
          <w:p>
            <w:pPr>
              <w:pStyle w:val="12"/>
            </w:pPr>
            <w:r>
              <w:t>加强盐业专营监督检查执法力度，提升执法能力</w:t>
            </w:r>
          </w:p>
        </w:tc>
        <w:tc>
          <w:tcPr>
            <w:tcW w:w="2268" w:type="dxa"/>
            <w:vAlign w:val="center"/>
          </w:tcPr>
          <w:p>
            <w:pPr>
              <w:pStyle w:val="12"/>
            </w:pPr>
            <w:r>
              <w:t>有所提升</w:t>
            </w:r>
          </w:p>
        </w:tc>
        <w:tc>
          <w:tcPr>
            <w:tcW w:w="1276" w:type="dxa"/>
            <w:vAlign w:val="center"/>
          </w:tcPr>
          <w:p>
            <w:pPr>
              <w:pStyle w:val="12"/>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盐业企业满意度</w:t>
            </w:r>
          </w:p>
        </w:tc>
        <w:tc>
          <w:tcPr>
            <w:tcW w:w="5386" w:type="dxa"/>
            <w:vAlign w:val="center"/>
          </w:tcPr>
          <w:p>
            <w:pPr>
              <w:pStyle w:val="12"/>
            </w:pPr>
            <w:r>
              <w:t>盐业企业满意度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12、中国数字经济博览会承德会展经费绩效目标表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13080024P000038100071</w:t>
            </w:r>
          </w:p>
        </w:tc>
        <w:tc>
          <w:tcPr>
            <w:tcW w:w="2835" w:type="dxa"/>
            <w:vAlign w:val="center"/>
          </w:tcPr>
          <w:p>
            <w:pPr>
              <w:pStyle w:val="10"/>
            </w:pPr>
            <w:r>
              <w:t>项目名称</w:t>
            </w:r>
          </w:p>
        </w:tc>
        <w:tc>
          <w:tcPr>
            <w:tcW w:w="6094" w:type="dxa"/>
            <w:gridSpan w:val="3"/>
            <w:vAlign w:val="center"/>
          </w:tcPr>
          <w:p>
            <w:pPr>
              <w:pStyle w:val="12"/>
            </w:pPr>
            <w:r>
              <w:t>中国数字经济博览会承德会展经费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48.00</w:t>
            </w:r>
          </w:p>
        </w:tc>
        <w:tc>
          <w:tcPr>
            <w:tcW w:w="2835" w:type="dxa"/>
            <w:vAlign w:val="center"/>
          </w:tcPr>
          <w:p>
            <w:pPr>
              <w:pStyle w:val="10"/>
            </w:pPr>
            <w:r>
              <w:t>其中：财政    资金</w:t>
            </w:r>
          </w:p>
        </w:tc>
        <w:tc>
          <w:tcPr>
            <w:tcW w:w="2551" w:type="dxa"/>
            <w:vAlign w:val="center"/>
          </w:tcPr>
          <w:p>
            <w:pPr>
              <w:pStyle w:val="12"/>
            </w:pPr>
            <w:r>
              <w:t>48.00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资金用于中国数字经济博览会承德会展费用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1.瞄准数字经济产业发展前沿，集中展示承德在数字经济领域新技术、新产品、新服务等新成果，突出展示我市产业发展优势特色，凸显我市特有文化品位，完成布展任务。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企业数量</w:t>
            </w:r>
          </w:p>
        </w:tc>
        <w:tc>
          <w:tcPr>
            <w:tcW w:w="5386" w:type="dxa"/>
            <w:vAlign w:val="center"/>
          </w:tcPr>
          <w:p>
            <w:pPr>
              <w:pStyle w:val="12"/>
            </w:pPr>
            <w:r>
              <w:t>参加会展企业数量</w:t>
            </w:r>
          </w:p>
        </w:tc>
        <w:tc>
          <w:tcPr>
            <w:tcW w:w="2268" w:type="dxa"/>
            <w:vAlign w:val="center"/>
          </w:tcPr>
          <w:p>
            <w:pPr>
              <w:pStyle w:val="12"/>
            </w:pPr>
            <w:r>
              <w:t>≥10家</w:t>
            </w:r>
          </w:p>
        </w:tc>
        <w:tc>
          <w:tcPr>
            <w:tcW w:w="1276" w:type="dxa"/>
            <w:vAlign w:val="center"/>
          </w:tcPr>
          <w:p>
            <w:pPr>
              <w:pStyle w:val="12"/>
            </w:pPr>
            <w:r>
              <w:t>参展方案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参展企业优质率</w:t>
            </w:r>
          </w:p>
        </w:tc>
        <w:tc>
          <w:tcPr>
            <w:tcW w:w="5386" w:type="dxa"/>
            <w:vAlign w:val="center"/>
          </w:tcPr>
          <w:p>
            <w:pPr>
              <w:pStyle w:val="12"/>
            </w:pPr>
            <w:r>
              <w:t>参展企业优质率</w:t>
            </w:r>
          </w:p>
        </w:tc>
        <w:tc>
          <w:tcPr>
            <w:tcW w:w="2268" w:type="dxa"/>
            <w:vAlign w:val="center"/>
          </w:tcPr>
          <w:p>
            <w:pPr>
              <w:pStyle w:val="12"/>
            </w:pPr>
            <w:r>
              <w:t>100%</w:t>
            </w:r>
          </w:p>
        </w:tc>
        <w:tc>
          <w:tcPr>
            <w:tcW w:w="1276" w:type="dxa"/>
            <w:vAlign w:val="center"/>
          </w:tcPr>
          <w:p>
            <w:pPr>
              <w:pStyle w:val="12"/>
            </w:pPr>
            <w:r>
              <w:t>参展方案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组织参展时间</w:t>
            </w:r>
          </w:p>
        </w:tc>
        <w:tc>
          <w:tcPr>
            <w:tcW w:w="5386" w:type="dxa"/>
            <w:vAlign w:val="center"/>
          </w:tcPr>
          <w:p>
            <w:pPr>
              <w:pStyle w:val="12"/>
            </w:pPr>
            <w:r>
              <w:t>组织参展时间</w:t>
            </w:r>
          </w:p>
        </w:tc>
        <w:tc>
          <w:tcPr>
            <w:tcW w:w="2268" w:type="dxa"/>
            <w:vAlign w:val="center"/>
          </w:tcPr>
          <w:p>
            <w:pPr>
              <w:pStyle w:val="12"/>
            </w:pPr>
            <w:r>
              <w:t>2024年12月底前完成</w:t>
            </w:r>
          </w:p>
        </w:tc>
        <w:tc>
          <w:tcPr>
            <w:tcW w:w="1276" w:type="dxa"/>
            <w:vAlign w:val="center"/>
          </w:tcPr>
          <w:p>
            <w:pPr>
              <w:pStyle w:val="12"/>
            </w:pPr>
            <w:r>
              <w:t>参展方案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承德会展项目总成本</w:t>
            </w:r>
          </w:p>
        </w:tc>
        <w:tc>
          <w:tcPr>
            <w:tcW w:w="5386" w:type="dxa"/>
            <w:vAlign w:val="center"/>
          </w:tcPr>
          <w:p>
            <w:pPr>
              <w:pStyle w:val="12"/>
            </w:pPr>
            <w:r>
              <w:t>承德会展项目总成本</w:t>
            </w:r>
          </w:p>
        </w:tc>
        <w:tc>
          <w:tcPr>
            <w:tcW w:w="2268" w:type="dxa"/>
            <w:vAlign w:val="center"/>
          </w:tcPr>
          <w:p>
            <w:pPr>
              <w:pStyle w:val="12"/>
            </w:pPr>
            <w:r>
              <w:t>≤48万元</w:t>
            </w:r>
          </w:p>
        </w:tc>
        <w:tc>
          <w:tcPr>
            <w:tcW w:w="1276" w:type="dxa"/>
            <w:vAlign w:val="center"/>
          </w:tcPr>
          <w:p>
            <w:pPr>
              <w:pStyle w:val="12"/>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推进我市数字产业化、产业数字化，引导数字经济和实体经济深度融合</w:t>
            </w:r>
          </w:p>
        </w:tc>
        <w:tc>
          <w:tcPr>
            <w:tcW w:w="5386" w:type="dxa"/>
            <w:vAlign w:val="center"/>
          </w:tcPr>
          <w:p>
            <w:pPr>
              <w:pStyle w:val="12"/>
            </w:pPr>
            <w:r>
              <w:t>推进我市数字产业化、产业数字化，引导数字经济和实体经济深度融合</w:t>
            </w:r>
          </w:p>
        </w:tc>
        <w:tc>
          <w:tcPr>
            <w:tcW w:w="2268" w:type="dxa"/>
            <w:vAlign w:val="center"/>
          </w:tcPr>
          <w:p>
            <w:pPr>
              <w:pStyle w:val="12"/>
            </w:pPr>
            <w:r>
              <w:t>巩固提升</w:t>
            </w:r>
          </w:p>
        </w:tc>
        <w:tc>
          <w:tcPr>
            <w:tcW w:w="1276" w:type="dxa"/>
            <w:vAlign w:val="center"/>
          </w:tcPr>
          <w:p>
            <w:pPr>
              <w:pStyle w:val="12"/>
            </w:pPr>
            <w:r>
              <w:t>参展方案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13、中小企业“百场万家”公益服务活动绩效目标表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13080023P000103100078</w:t>
            </w:r>
          </w:p>
        </w:tc>
        <w:tc>
          <w:tcPr>
            <w:tcW w:w="2835" w:type="dxa"/>
            <w:vAlign w:val="center"/>
          </w:tcPr>
          <w:p>
            <w:pPr>
              <w:pStyle w:val="10"/>
            </w:pPr>
            <w:r>
              <w:t>项目名称</w:t>
            </w:r>
          </w:p>
        </w:tc>
        <w:tc>
          <w:tcPr>
            <w:tcW w:w="6094" w:type="dxa"/>
            <w:gridSpan w:val="3"/>
            <w:vAlign w:val="center"/>
          </w:tcPr>
          <w:p>
            <w:pPr>
              <w:pStyle w:val="12"/>
            </w:pPr>
            <w:r>
              <w:t>中小企业“百场万家”公益服务活动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17.33</w:t>
            </w:r>
          </w:p>
        </w:tc>
        <w:tc>
          <w:tcPr>
            <w:tcW w:w="2835" w:type="dxa"/>
            <w:vAlign w:val="center"/>
          </w:tcPr>
          <w:p>
            <w:pPr>
              <w:pStyle w:val="10"/>
            </w:pPr>
            <w:r>
              <w:t>其中：财政    资金</w:t>
            </w:r>
          </w:p>
        </w:tc>
        <w:tc>
          <w:tcPr>
            <w:tcW w:w="2551" w:type="dxa"/>
            <w:vAlign w:val="center"/>
          </w:tcPr>
          <w:p>
            <w:pPr>
              <w:pStyle w:val="12"/>
            </w:pPr>
            <w:r>
              <w:t>17.33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资金用于中小企业百场万家公益服务活动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1.目标内容1</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项目资金总量</w:t>
            </w:r>
          </w:p>
        </w:tc>
        <w:tc>
          <w:tcPr>
            <w:tcW w:w="5386" w:type="dxa"/>
            <w:vAlign w:val="center"/>
          </w:tcPr>
          <w:p>
            <w:pPr>
              <w:pStyle w:val="12"/>
            </w:pPr>
            <w:r>
              <w:t>项目资金总量</w:t>
            </w:r>
          </w:p>
        </w:tc>
        <w:tc>
          <w:tcPr>
            <w:tcW w:w="2268" w:type="dxa"/>
            <w:vAlign w:val="center"/>
          </w:tcPr>
          <w:p>
            <w:pPr>
              <w:pStyle w:val="12"/>
            </w:pPr>
            <w:r>
              <w:t>≤17.33万元</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服务企业个数</w:t>
            </w:r>
          </w:p>
        </w:tc>
        <w:tc>
          <w:tcPr>
            <w:tcW w:w="5386" w:type="dxa"/>
            <w:vAlign w:val="center"/>
          </w:tcPr>
          <w:p>
            <w:pPr>
              <w:pStyle w:val="12"/>
            </w:pPr>
            <w:r>
              <w:t>通过线上线下相结合的方式，服务全市中小企业个数</w:t>
            </w:r>
          </w:p>
        </w:tc>
        <w:tc>
          <w:tcPr>
            <w:tcW w:w="2268" w:type="dxa"/>
            <w:vAlign w:val="center"/>
          </w:tcPr>
          <w:p>
            <w:pPr>
              <w:pStyle w:val="12"/>
            </w:pPr>
            <w:r>
              <w:t>≥800家</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活动完成率</w:t>
            </w:r>
          </w:p>
        </w:tc>
        <w:tc>
          <w:tcPr>
            <w:tcW w:w="2268" w:type="dxa"/>
            <w:vAlign w:val="center"/>
          </w:tcPr>
          <w:p>
            <w:pPr>
              <w:pStyle w:val="12"/>
            </w:pPr>
            <w:r>
              <w:t>100%</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按计划完成支出</w:t>
            </w:r>
          </w:p>
        </w:tc>
        <w:tc>
          <w:tcPr>
            <w:tcW w:w="5386" w:type="dxa"/>
            <w:vAlign w:val="center"/>
          </w:tcPr>
          <w:p>
            <w:pPr>
              <w:pStyle w:val="12"/>
            </w:pPr>
            <w:r>
              <w:t>按计划完成支出</w:t>
            </w:r>
          </w:p>
        </w:tc>
        <w:tc>
          <w:tcPr>
            <w:tcW w:w="2268" w:type="dxa"/>
            <w:vAlign w:val="center"/>
          </w:tcPr>
          <w:p>
            <w:pPr>
              <w:pStyle w:val="12"/>
            </w:pPr>
            <w:r>
              <w:t>2024年12月底之前支出</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公益性服务</w:t>
            </w:r>
          </w:p>
        </w:tc>
        <w:tc>
          <w:tcPr>
            <w:tcW w:w="5386" w:type="dxa"/>
            <w:vAlign w:val="center"/>
          </w:tcPr>
          <w:p>
            <w:pPr>
              <w:pStyle w:val="12"/>
            </w:pPr>
            <w:r>
              <w:t>为企业提供公益性服务，减少企业学习成本</w:t>
            </w:r>
          </w:p>
        </w:tc>
        <w:tc>
          <w:tcPr>
            <w:tcW w:w="2268" w:type="dxa"/>
            <w:vAlign w:val="center"/>
          </w:tcPr>
          <w:p>
            <w:pPr>
              <w:pStyle w:val="12"/>
            </w:pPr>
            <w:r>
              <w:t>提供服务</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企业满意度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14、中小企业“百场万家”公益服务活动绩效目标表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13080024P000098100080</w:t>
            </w:r>
          </w:p>
        </w:tc>
        <w:tc>
          <w:tcPr>
            <w:tcW w:w="2835" w:type="dxa"/>
            <w:vAlign w:val="center"/>
          </w:tcPr>
          <w:p>
            <w:pPr>
              <w:pStyle w:val="10"/>
            </w:pPr>
            <w:r>
              <w:t>项目名称</w:t>
            </w:r>
          </w:p>
        </w:tc>
        <w:tc>
          <w:tcPr>
            <w:tcW w:w="6094" w:type="dxa"/>
            <w:gridSpan w:val="3"/>
            <w:vAlign w:val="center"/>
          </w:tcPr>
          <w:p>
            <w:pPr>
              <w:pStyle w:val="12"/>
            </w:pPr>
            <w:r>
              <w:t>中小企业“百场万家”公益服务活动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16.00</w:t>
            </w:r>
          </w:p>
        </w:tc>
        <w:tc>
          <w:tcPr>
            <w:tcW w:w="2835" w:type="dxa"/>
            <w:vAlign w:val="center"/>
          </w:tcPr>
          <w:p>
            <w:pPr>
              <w:pStyle w:val="10"/>
            </w:pPr>
            <w:r>
              <w:t>其中：财政    资金</w:t>
            </w:r>
          </w:p>
        </w:tc>
        <w:tc>
          <w:tcPr>
            <w:tcW w:w="2551" w:type="dxa"/>
            <w:vAlign w:val="center"/>
          </w:tcPr>
          <w:p>
            <w:pPr>
              <w:pStyle w:val="12"/>
            </w:pPr>
            <w:r>
              <w:t>16.00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开展针对中小企业公益性服务活动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1.举办8场公益服务活动，培训800人以上。</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活动场次</w:t>
            </w:r>
          </w:p>
        </w:tc>
        <w:tc>
          <w:tcPr>
            <w:tcW w:w="5386" w:type="dxa"/>
            <w:vAlign w:val="center"/>
          </w:tcPr>
          <w:p>
            <w:pPr>
              <w:pStyle w:val="12"/>
            </w:pPr>
            <w:r>
              <w:t>举办活动场次</w:t>
            </w:r>
          </w:p>
        </w:tc>
        <w:tc>
          <w:tcPr>
            <w:tcW w:w="2268" w:type="dxa"/>
            <w:vAlign w:val="center"/>
          </w:tcPr>
          <w:p>
            <w:pPr>
              <w:pStyle w:val="12"/>
            </w:pPr>
            <w:r>
              <w:t>≥8场</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活动完成率</w:t>
            </w:r>
          </w:p>
        </w:tc>
        <w:tc>
          <w:tcPr>
            <w:tcW w:w="5386" w:type="dxa"/>
            <w:vAlign w:val="center"/>
          </w:tcPr>
          <w:p>
            <w:pPr>
              <w:pStyle w:val="12"/>
            </w:pPr>
            <w:r>
              <w:t>活动完成率</w:t>
            </w:r>
          </w:p>
        </w:tc>
        <w:tc>
          <w:tcPr>
            <w:tcW w:w="2268" w:type="dxa"/>
            <w:vAlign w:val="center"/>
          </w:tcPr>
          <w:p>
            <w:pPr>
              <w:pStyle w:val="12"/>
            </w:pPr>
            <w:r>
              <w:t>100%</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活动完成时间</w:t>
            </w:r>
          </w:p>
        </w:tc>
        <w:tc>
          <w:tcPr>
            <w:tcW w:w="5386" w:type="dxa"/>
            <w:vAlign w:val="center"/>
          </w:tcPr>
          <w:p>
            <w:pPr>
              <w:pStyle w:val="12"/>
            </w:pPr>
            <w:r>
              <w:t>活动完成时间</w:t>
            </w:r>
          </w:p>
        </w:tc>
        <w:tc>
          <w:tcPr>
            <w:tcW w:w="2268" w:type="dxa"/>
            <w:vAlign w:val="center"/>
          </w:tcPr>
          <w:p>
            <w:pPr>
              <w:pStyle w:val="12"/>
            </w:pPr>
            <w:r>
              <w:t>2024年12月底前完成</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≤16万元</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公益性服务</w:t>
            </w:r>
          </w:p>
        </w:tc>
        <w:tc>
          <w:tcPr>
            <w:tcW w:w="5386" w:type="dxa"/>
            <w:vAlign w:val="center"/>
          </w:tcPr>
          <w:p>
            <w:pPr>
              <w:pStyle w:val="12"/>
            </w:pPr>
            <w:r>
              <w:t>为企业提供公益性服务，减少企业学习成本</w:t>
            </w:r>
          </w:p>
        </w:tc>
        <w:tc>
          <w:tcPr>
            <w:tcW w:w="2268" w:type="dxa"/>
            <w:vAlign w:val="center"/>
          </w:tcPr>
          <w:p>
            <w:pPr>
              <w:pStyle w:val="12"/>
            </w:pPr>
            <w:r>
              <w:t>公益性服务</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为企业提供优质服务</w:t>
            </w:r>
          </w:p>
        </w:tc>
        <w:tc>
          <w:tcPr>
            <w:tcW w:w="5386" w:type="dxa"/>
            <w:vAlign w:val="center"/>
          </w:tcPr>
          <w:p>
            <w:pPr>
              <w:pStyle w:val="12"/>
            </w:pPr>
            <w:r>
              <w:t>发挥财政资金引导作用，为企业提供优质服务</w:t>
            </w:r>
          </w:p>
        </w:tc>
        <w:tc>
          <w:tcPr>
            <w:tcW w:w="2268" w:type="dxa"/>
            <w:vAlign w:val="center"/>
          </w:tcPr>
          <w:p>
            <w:pPr>
              <w:pStyle w:val="12"/>
            </w:pPr>
            <w:r>
              <w:t>提供优质服务</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 xml:space="preserve">不涉及 </w:t>
            </w:r>
          </w:p>
        </w:tc>
        <w:tc>
          <w:tcPr>
            <w:tcW w:w="5386" w:type="dxa"/>
            <w:vAlign w:val="center"/>
          </w:tcPr>
          <w:p>
            <w:pPr>
              <w:pStyle w:val="12"/>
            </w:pPr>
            <w:r>
              <w:t xml:space="preserve">不涉及 </w:t>
            </w:r>
          </w:p>
        </w:tc>
        <w:tc>
          <w:tcPr>
            <w:tcW w:w="2268" w:type="dxa"/>
            <w:vAlign w:val="center"/>
          </w:tcPr>
          <w:p>
            <w:pPr>
              <w:pStyle w:val="12"/>
            </w:pPr>
            <w:r>
              <w:t xml:space="preserve">不涉及 </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 xml:space="preserve">不涉及 </w:t>
            </w:r>
          </w:p>
        </w:tc>
        <w:tc>
          <w:tcPr>
            <w:tcW w:w="5386" w:type="dxa"/>
            <w:vAlign w:val="center"/>
          </w:tcPr>
          <w:p>
            <w:pPr>
              <w:pStyle w:val="12"/>
            </w:pPr>
            <w:r>
              <w:t xml:space="preserve">不涉及 </w:t>
            </w:r>
          </w:p>
        </w:tc>
        <w:tc>
          <w:tcPr>
            <w:tcW w:w="2268" w:type="dxa"/>
            <w:vAlign w:val="center"/>
          </w:tcPr>
          <w:p>
            <w:pPr>
              <w:pStyle w:val="12"/>
            </w:pPr>
            <w:r>
              <w:t xml:space="preserve">不涉及 </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企业满意度</w:t>
            </w:r>
          </w:p>
        </w:tc>
        <w:tc>
          <w:tcPr>
            <w:tcW w:w="5386" w:type="dxa"/>
            <w:vAlign w:val="center"/>
          </w:tcPr>
          <w:p>
            <w:pPr>
              <w:pStyle w:val="12"/>
            </w:pPr>
            <w:r>
              <w:t>受服务企业的满意度</w:t>
            </w:r>
          </w:p>
        </w:tc>
        <w:tc>
          <w:tcPr>
            <w:tcW w:w="2268" w:type="dxa"/>
            <w:vAlign w:val="center"/>
          </w:tcPr>
          <w:p>
            <w:pPr>
              <w:pStyle w:val="12"/>
            </w:pPr>
            <w:r>
              <w:t>≥90%</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15、中小企业运行监测绩效目标表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13080023P00008310007A</w:t>
            </w:r>
          </w:p>
        </w:tc>
        <w:tc>
          <w:tcPr>
            <w:tcW w:w="2835" w:type="dxa"/>
            <w:vAlign w:val="center"/>
          </w:tcPr>
          <w:p>
            <w:pPr>
              <w:pStyle w:val="10"/>
            </w:pPr>
            <w:r>
              <w:t>项目名称</w:t>
            </w:r>
          </w:p>
        </w:tc>
        <w:tc>
          <w:tcPr>
            <w:tcW w:w="6094" w:type="dxa"/>
            <w:gridSpan w:val="3"/>
            <w:vAlign w:val="center"/>
          </w:tcPr>
          <w:p>
            <w:pPr>
              <w:pStyle w:val="12"/>
            </w:pPr>
            <w:r>
              <w:t>中小企业运行监测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2.95</w:t>
            </w:r>
          </w:p>
        </w:tc>
        <w:tc>
          <w:tcPr>
            <w:tcW w:w="2835" w:type="dxa"/>
            <w:vAlign w:val="center"/>
          </w:tcPr>
          <w:p>
            <w:pPr>
              <w:pStyle w:val="10"/>
            </w:pPr>
            <w:r>
              <w:t>其中：财政    资金</w:t>
            </w:r>
          </w:p>
        </w:tc>
        <w:tc>
          <w:tcPr>
            <w:tcW w:w="2551" w:type="dxa"/>
            <w:vAlign w:val="center"/>
          </w:tcPr>
          <w:p>
            <w:pPr>
              <w:pStyle w:val="12"/>
            </w:pPr>
            <w:r>
              <w:t>2.95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资金用于中小企业运行监测工作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1.组织监测企业上报生产经营数据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监测企业总量</w:t>
            </w:r>
          </w:p>
        </w:tc>
        <w:tc>
          <w:tcPr>
            <w:tcW w:w="5386" w:type="dxa"/>
            <w:vAlign w:val="center"/>
          </w:tcPr>
          <w:p>
            <w:pPr>
              <w:pStyle w:val="12"/>
            </w:pPr>
            <w:r>
              <w:t>全市纳入中小监测运行监测企业户数</w:t>
            </w:r>
          </w:p>
        </w:tc>
        <w:tc>
          <w:tcPr>
            <w:tcW w:w="2268" w:type="dxa"/>
            <w:vAlign w:val="center"/>
          </w:tcPr>
          <w:p>
            <w:pPr>
              <w:pStyle w:val="12"/>
            </w:pPr>
            <w:r>
              <w:t>≥270家</w:t>
            </w:r>
          </w:p>
        </w:tc>
        <w:tc>
          <w:tcPr>
            <w:tcW w:w="1276"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工作完成率</w:t>
            </w:r>
          </w:p>
        </w:tc>
        <w:tc>
          <w:tcPr>
            <w:tcW w:w="2268" w:type="dxa"/>
            <w:vAlign w:val="center"/>
          </w:tcPr>
          <w:p>
            <w:pPr>
              <w:pStyle w:val="12"/>
            </w:pPr>
            <w:r>
              <w:t>100%</w:t>
            </w:r>
          </w:p>
        </w:tc>
        <w:tc>
          <w:tcPr>
            <w:tcW w:w="1276"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按计划完成支出</w:t>
            </w:r>
          </w:p>
        </w:tc>
        <w:tc>
          <w:tcPr>
            <w:tcW w:w="5386" w:type="dxa"/>
            <w:vAlign w:val="center"/>
          </w:tcPr>
          <w:p>
            <w:pPr>
              <w:pStyle w:val="12"/>
            </w:pPr>
            <w:r>
              <w:t>按计划完成支出</w:t>
            </w:r>
          </w:p>
        </w:tc>
        <w:tc>
          <w:tcPr>
            <w:tcW w:w="2268" w:type="dxa"/>
            <w:vAlign w:val="center"/>
          </w:tcPr>
          <w:p>
            <w:pPr>
              <w:pStyle w:val="12"/>
            </w:pPr>
            <w:r>
              <w:t>2024年12月底前完成</w:t>
            </w:r>
          </w:p>
        </w:tc>
        <w:tc>
          <w:tcPr>
            <w:tcW w:w="1276"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项目资金总量</w:t>
            </w:r>
          </w:p>
        </w:tc>
        <w:tc>
          <w:tcPr>
            <w:tcW w:w="5386" w:type="dxa"/>
            <w:vAlign w:val="center"/>
          </w:tcPr>
          <w:p>
            <w:pPr>
              <w:pStyle w:val="12"/>
            </w:pPr>
            <w:r>
              <w:t>项目资金总量</w:t>
            </w:r>
          </w:p>
        </w:tc>
        <w:tc>
          <w:tcPr>
            <w:tcW w:w="2268" w:type="dxa"/>
            <w:vAlign w:val="center"/>
          </w:tcPr>
          <w:p>
            <w:pPr>
              <w:pStyle w:val="12"/>
            </w:pPr>
            <w:r>
              <w:t>≤2.95万元</w:t>
            </w:r>
          </w:p>
        </w:tc>
        <w:tc>
          <w:tcPr>
            <w:tcW w:w="1276"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为工信厅提供监测数据</w:t>
            </w:r>
          </w:p>
        </w:tc>
        <w:tc>
          <w:tcPr>
            <w:tcW w:w="5386" w:type="dxa"/>
            <w:vAlign w:val="center"/>
          </w:tcPr>
          <w:p>
            <w:pPr>
              <w:pStyle w:val="12"/>
            </w:pPr>
            <w:r>
              <w:t>每月提供监测企业数据，为工信厅提供决策参考</w:t>
            </w:r>
          </w:p>
        </w:tc>
        <w:tc>
          <w:tcPr>
            <w:tcW w:w="2268" w:type="dxa"/>
            <w:vAlign w:val="center"/>
          </w:tcPr>
          <w:p>
            <w:pPr>
              <w:pStyle w:val="12"/>
            </w:pPr>
            <w:r>
              <w:t>按时提供监测数据</w:t>
            </w:r>
          </w:p>
        </w:tc>
        <w:tc>
          <w:tcPr>
            <w:tcW w:w="1276" w:type="dxa"/>
            <w:vAlign w:val="center"/>
          </w:tcPr>
          <w:p>
            <w:pPr>
              <w:pStyle w:val="12"/>
            </w:pPr>
            <w:r>
              <w:t>根据省厅要求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为工信厅提供监测企业数据总量</w:t>
            </w:r>
          </w:p>
        </w:tc>
        <w:tc>
          <w:tcPr>
            <w:tcW w:w="5386" w:type="dxa"/>
            <w:vAlign w:val="center"/>
          </w:tcPr>
          <w:p>
            <w:pPr>
              <w:pStyle w:val="12"/>
            </w:pPr>
            <w:r>
              <w:t>月均提供监测企业数据总量全省排名</w:t>
            </w:r>
          </w:p>
        </w:tc>
        <w:tc>
          <w:tcPr>
            <w:tcW w:w="2268" w:type="dxa"/>
            <w:vAlign w:val="center"/>
          </w:tcPr>
          <w:p>
            <w:pPr>
              <w:pStyle w:val="12"/>
            </w:pPr>
            <w:r>
              <w:t>前十名</w:t>
            </w:r>
          </w:p>
        </w:tc>
        <w:tc>
          <w:tcPr>
            <w:tcW w:w="1276" w:type="dxa"/>
            <w:vAlign w:val="center"/>
          </w:tcPr>
          <w:p>
            <w:pPr>
              <w:pStyle w:val="12"/>
            </w:pPr>
            <w:r>
              <w:t>根据省厅要求</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16、中小企业运行监测绩效目标表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13080024P00009910005T</w:t>
            </w:r>
          </w:p>
        </w:tc>
        <w:tc>
          <w:tcPr>
            <w:tcW w:w="2835" w:type="dxa"/>
            <w:vAlign w:val="center"/>
          </w:tcPr>
          <w:p>
            <w:pPr>
              <w:pStyle w:val="10"/>
            </w:pPr>
            <w:r>
              <w:t>项目名称</w:t>
            </w:r>
          </w:p>
        </w:tc>
        <w:tc>
          <w:tcPr>
            <w:tcW w:w="6094" w:type="dxa"/>
            <w:gridSpan w:val="3"/>
            <w:vAlign w:val="center"/>
          </w:tcPr>
          <w:p>
            <w:pPr>
              <w:pStyle w:val="12"/>
            </w:pPr>
            <w:r>
              <w:t>中小企业运行监测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组织企业按时上报生产经营数据，开展中小企业统计检测人员业务能力提升培训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p>
        </w:tc>
        <w:tc>
          <w:tcPr>
            <w:tcW w:w="2835" w:type="dxa"/>
            <w:vAlign w:val="center"/>
          </w:tcPr>
          <w:p>
            <w:pPr>
              <w:pStyle w:val="13"/>
            </w:pPr>
            <w:r>
              <w:t>10%</w:t>
            </w:r>
          </w:p>
        </w:tc>
        <w:tc>
          <w:tcPr>
            <w:tcW w:w="2551" w:type="dxa"/>
            <w:vAlign w:val="center"/>
          </w:tcPr>
          <w:p>
            <w:pPr>
              <w:pStyle w:val="13"/>
            </w:pPr>
            <w:r>
              <w:t>20%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1.每月组织监测企业上报生产经营数据，为部门决策参考提供支撑服务</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监测企业总量</w:t>
            </w:r>
          </w:p>
        </w:tc>
        <w:tc>
          <w:tcPr>
            <w:tcW w:w="5386" w:type="dxa"/>
            <w:vAlign w:val="center"/>
          </w:tcPr>
          <w:p>
            <w:pPr>
              <w:pStyle w:val="12"/>
            </w:pPr>
            <w:r>
              <w:t>全市纳入中小企业运行监测企业户数</w:t>
            </w:r>
          </w:p>
        </w:tc>
        <w:tc>
          <w:tcPr>
            <w:tcW w:w="2268" w:type="dxa"/>
            <w:vAlign w:val="center"/>
          </w:tcPr>
          <w:p>
            <w:pPr>
              <w:pStyle w:val="12"/>
            </w:pPr>
            <w:r>
              <w:t>≥250家</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月均报送量</w:t>
            </w:r>
          </w:p>
        </w:tc>
        <w:tc>
          <w:tcPr>
            <w:tcW w:w="5386" w:type="dxa"/>
            <w:vAlign w:val="center"/>
          </w:tcPr>
          <w:p>
            <w:pPr>
              <w:pStyle w:val="12"/>
            </w:pPr>
            <w:r>
              <w:t>月均企业填报生产经营数据户数</w:t>
            </w:r>
          </w:p>
        </w:tc>
        <w:tc>
          <w:tcPr>
            <w:tcW w:w="2268" w:type="dxa"/>
            <w:vAlign w:val="center"/>
          </w:tcPr>
          <w:p>
            <w:pPr>
              <w:pStyle w:val="12"/>
            </w:pPr>
            <w:r>
              <w:t>≥220家</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报送时限</w:t>
            </w:r>
          </w:p>
        </w:tc>
        <w:tc>
          <w:tcPr>
            <w:tcW w:w="5386" w:type="dxa"/>
            <w:vAlign w:val="center"/>
          </w:tcPr>
          <w:p>
            <w:pPr>
              <w:pStyle w:val="12"/>
            </w:pPr>
            <w:r>
              <w:t>完成数据报送时限要求</w:t>
            </w:r>
          </w:p>
        </w:tc>
        <w:tc>
          <w:tcPr>
            <w:tcW w:w="2268" w:type="dxa"/>
            <w:vAlign w:val="center"/>
          </w:tcPr>
          <w:p>
            <w:pPr>
              <w:pStyle w:val="12"/>
            </w:pPr>
            <w:r>
              <w:t>月后30日前</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≤10万元</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为工信部提供监测数据</w:t>
            </w:r>
          </w:p>
        </w:tc>
        <w:tc>
          <w:tcPr>
            <w:tcW w:w="5386" w:type="dxa"/>
            <w:vAlign w:val="center"/>
          </w:tcPr>
          <w:p>
            <w:pPr>
              <w:pStyle w:val="12"/>
            </w:pPr>
            <w:r>
              <w:t>为工信部提供监测数据</w:t>
            </w:r>
          </w:p>
        </w:tc>
        <w:tc>
          <w:tcPr>
            <w:tcW w:w="2268" w:type="dxa"/>
            <w:vAlign w:val="center"/>
          </w:tcPr>
          <w:p>
            <w:pPr>
              <w:pStyle w:val="12"/>
            </w:pPr>
            <w:r>
              <w:t>提供监测数据</w:t>
            </w:r>
          </w:p>
        </w:tc>
        <w:tc>
          <w:tcPr>
            <w:tcW w:w="1276" w:type="dxa"/>
            <w:vAlign w:val="center"/>
          </w:tcPr>
          <w:p>
            <w:pPr>
              <w:pStyle w:val="12"/>
            </w:pPr>
            <w:r>
              <w:t>省厅要求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5386" w:type="dxa"/>
            <w:vAlign w:val="center"/>
          </w:tcPr>
          <w:p>
            <w:pPr>
              <w:pStyle w:val="12"/>
            </w:pPr>
            <w:r>
              <w:t>不涉及</w:t>
            </w:r>
          </w:p>
        </w:tc>
        <w:tc>
          <w:tcPr>
            <w:tcW w:w="2268" w:type="dxa"/>
            <w:vAlign w:val="center"/>
          </w:tcPr>
          <w:p>
            <w:pPr>
              <w:pStyle w:val="12"/>
            </w:pPr>
            <w:r>
              <w:t>不涉及</w:t>
            </w:r>
          </w:p>
        </w:tc>
        <w:tc>
          <w:tcPr>
            <w:tcW w:w="1276"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为工信厅提供监测企业数据总量</w:t>
            </w:r>
          </w:p>
        </w:tc>
        <w:tc>
          <w:tcPr>
            <w:tcW w:w="5386" w:type="dxa"/>
            <w:vAlign w:val="center"/>
          </w:tcPr>
          <w:p>
            <w:pPr>
              <w:pStyle w:val="12"/>
            </w:pPr>
            <w:r>
              <w:t>为工信厅提供监测企业数据总量</w:t>
            </w:r>
          </w:p>
        </w:tc>
        <w:tc>
          <w:tcPr>
            <w:tcW w:w="2268" w:type="dxa"/>
            <w:vAlign w:val="center"/>
          </w:tcPr>
          <w:p>
            <w:pPr>
              <w:pStyle w:val="12"/>
            </w:pPr>
            <w:r>
              <w:t>前十名</w:t>
            </w:r>
          </w:p>
        </w:tc>
        <w:tc>
          <w:tcPr>
            <w:tcW w:w="1276" w:type="dxa"/>
            <w:vAlign w:val="center"/>
          </w:tcPr>
          <w:p>
            <w:pPr>
              <w:pStyle w:val="12"/>
            </w:pPr>
            <w:r>
              <w:t>省厅要求</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55.50</w:t>
            </w:r>
          </w:p>
        </w:tc>
        <w:tc>
          <w:tcPr>
            <w:tcW w:w="964" w:type="dxa"/>
            <w:vAlign w:val="center"/>
          </w:tcPr>
          <w:p>
            <w:pPr>
              <w:pStyle w:val="15"/>
            </w:pPr>
            <w:r>
              <w:t>55.50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承德市工业和信息化局本级小计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55.50</w:t>
            </w:r>
          </w:p>
        </w:tc>
        <w:tc>
          <w:tcPr>
            <w:tcW w:w="964" w:type="dxa"/>
            <w:vAlign w:val="center"/>
          </w:tcPr>
          <w:p>
            <w:pPr>
              <w:pStyle w:val="15"/>
            </w:pPr>
            <w:r>
              <w:t>55.50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78.00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0.48</w:t>
            </w:r>
          </w:p>
        </w:tc>
        <w:tc>
          <w:tcPr>
            <w:tcW w:w="964" w:type="dxa"/>
            <w:vAlign w:val="center"/>
          </w:tcPr>
          <w:p>
            <w:pPr>
              <w:pStyle w:val="11"/>
            </w:pPr>
            <w:r>
              <w:t>1.92</w:t>
            </w:r>
          </w:p>
        </w:tc>
        <w:tc>
          <w:tcPr>
            <w:tcW w:w="964" w:type="dxa"/>
            <w:vAlign w:val="center"/>
          </w:tcPr>
          <w:p>
            <w:pPr>
              <w:pStyle w:val="11"/>
            </w:pPr>
            <w:r>
              <w:t>1.92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78.00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工业和信息化工作经费</w:t>
            </w:r>
          </w:p>
        </w:tc>
        <w:tc>
          <w:tcPr>
            <w:tcW w:w="964" w:type="dxa"/>
            <w:vAlign w:val="center"/>
          </w:tcPr>
          <w:p>
            <w:pPr>
              <w:pStyle w:val="11"/>
            </w:pPr>
            <w:r>
              <w:t>78.00</w:t>
            </w:r>
          </w:p>
        </w:tc>
        <w:tc>
          <w:tcPr>
            <w:tcW w:w="1134" w:type="dxa"/>
            <w:vAlign w:val="center"/>
          </w:tcPr>
          <w:p>
            <w:pPr>
              <w:pStyle w:val="12"/>
            </w:pPr>
            <w:r>
              <w:t>3D 打印机</w:t>
            </w:r>
          </w:p>
        </w:tc>
        <w:tc>
          <w:tcPr>
            <w:tcW w:w="1134" w:type="dxa"/>
            <w:vAlign w:val="center"/>
          </w:tcPr>
          <w:p>
            <w:pPr>
              <w:pStyle w:val="12"/>
            </w:pPr>
            <w:r>
              <w:t>A02021005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78.00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0.30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78.00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0.10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工业和信息化工作经费</w:t>
            </w:r>
          </w:p>
        </w:tc>
        <w:tc>
          <w:tcPr>
            <w:tcW w:w="964" w:type="dxa"/>
            <w:vAlign w:val="center"/>
          </w:tcPr>
          <w:p>
            <w:pPr>
              <w:pStyle w:val="11"/>
            </w:pPr>
            <w:r>
              <w:t>78.00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张</w:t>
            </w:r>
          </w:p>
        </w:tc>
        <w:tc>
          <w:tcPr>
            <w:tcW w:w="850" w:type="dxa"/>
            <w:vAlign w:val="center"/>
          </w:tcPr>
          <w:p>
            <w:pPr>
              <w:pStyle w:val="11"/>
            </w:pPr>
            <w:r>
              <w:t>8</w:t>
            </w:r>
          </w:p>
        </w:tc>
        <w:tc>
          <w:tcPr>
            <w:tcW w:w="850" w:type="dxa"/>
            <w:vAlign w:val="center"/>
          </w:tcPr>
          <w:p>
            <w:pPr>
              <w:pStyle w:val="11"/>
            </w:pPr>
            <w:r>
              <w:t>0.06</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2"/>
            </w:pPr>
            <w:r>
              <w:t>盐业执法工作经费</w:t>
            </w:r>
          </w:p>
        </w:tc>
        <w:tc>
          <w:tcPr>
            <w:tcW w:w="964" w:type="dxa"/>
            <w:vAlign w:val="center"/>
          </w:tcPr>
          <w:p>
            <w:pPr>
              <w:pStyle w:val="11"/>
            </w:pPr>
            <w:r>
              <w:t>10.00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中国数字经济博览会承德会展经费</w:t>
            </w:r>
          </w:p>
        </w:tc>
        <w:tc>
          <w:tcPr>
            <w:tcW w:w="964" w:type="dxa"/>
            <w:vAlign w:val="center"/>
          </w:tcPr>
          <w:p>
            <w:pPr>
              <w:pStyle w:val="11"/>
            </w:pPr>
            <w:r>
              <w:t>48.00</w:t>
            </w:r>
          </w:p>
        </w:tc>
        <w:tc>
          <w:tcPr>
            <w:tcW w:w="1134" w:type="dxa"/>
            <w:vAlign w:val="center"/>
          </w:tcPr>
          <w:p>
            <w:pPr>
              <w:pStyle w:val="12"/>
            </w:pPr>
            <w:r>
              <w:t>博览会服务</w:t>
            </w:r>
          </w:p>
        </w:tc>
        <w:tc>
          <w:tcPr>
            <w:tcW w:w="1134" w:type="dxa"/>
            <w:vAlign w:val="center"/>
          </w:tcPr>
          <w:p>
            <w:pPr>
              <w:pStyle w:val="12"/>
            </w:pPr>
            <w:r>
              <w:t>C22020100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48.00</w:t>
            </w:r>
          </w:p>
        </w:tc>
        <w:tc>
          <w:tcPr>
            <w:tcW w:w="964" w:type="dxa"/>
            <w:vAlign w:val="center"/>
          </w:tcPr>
          <w:p>
            <w:pPr>
              <w:pStyle w:val="11"/>
            </w:pPr>
            <w:r>
              <w:t>48.00</w:t>
            </w:r>
          </w:p>
        </w:tc>
        <w:tc>
          <w:tcPr>
            <w:tcW w:w="964" w:type="dxa"/>
            <w:vAlign w:val="center"/>
          </w:tcPr>
          <w:p>
            <w:pPr>
              <w:pStyle w:val="11"/>
            </w:pPr>
            <w:r>
              <w:t>48.00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48.00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承德市工业和信息化局本级上年末固定资产金额为437.10万元（详见下表）。本年度拟购置固定资产总额为7.50万元，已按要求列入政府采购预算，详见政府采购预算表。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593001承德市工业和信息化局本级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437.10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1、房屋（平方米）</w:t>
            </w:r>
          </w:p>
        </w:tc>
        <w:tc>
          <w:tcPr>
            <w:tcW w:w="2835" w:type="dxa"/>
            <w:vAlign w:val="center"/>
          </w:tcPr>
          <w:p>
            <w:pPr>
              <w:pStyle w:val="13"/>
            </w:pPr>
            <w:r>
              <w:t>830.94</w:t>
            </w:r>
          </w:p>
        </w:tc>
        <w:tc>
          <w:tcPr>
            <w:tcW w:w="2835" w:type="dxa"/>
            <w:vAlign w:val="center"/>
          </w:tcPr>
          <w:p>
            <w:pPr>
              <w:pStyle w:val="11"/>
            </w:pPr>
            <w:r>
              <w:t>80.85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830.94</w:t>
            </w:r>
          </w:p>
        </w:tc>
        <w:tc>
          <w:tcPr>
            <w:tcW w:w="2835" w:type="dxa"/>
            <w:vAlign w:val="center"/>
          </w:tcPr>
          <w:p>
            <w:pPr>
              <w:pStyle w:val="11"/>
            </w:pPr>
            <w:r>
              <w:t>80.85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4</w:t>
            </w:r>
          </w:p>
        </w:tc>
        <w:tc>
          <w:tcPr>
            <w:tcW w:w="2835" w:type="dxa"/>
            <w:vAlign w:val="center"/>
          </w:tcPr>
          <w:p>
            <w:pPr>
              <w:pStyle w:val="11"/>
            </w:pPr>
            <w:r>
              <w:t>90.06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2"/>
            </w:pPr>
            <w:r>
              <w:t>4、其他固定资产</w:t>
            </w:r>
          </w:p>
        </w:tc>
        <w:tc>
          <w:tcPr>
            <w:tcW w:w="2835" w:type="dxa"/>
            <w:vAlign w:val="center"/>
          </w:tcPr>
          <w:p>
            <w:pPr>
              <w:pStyle w:val="13"/>
            </w:pPr>
            <w:r>
              <w:t>635</w:t>
            </w:r>
          </w:p>
        </w:tc>
        <w:tc>
          <w:tcPr>
            <w:tcW w:w="2835" w:type="dxa"/>
            <w:vAlign w:val="center"/>
          </w:tcPr>
          <w:p>
            <w:pPr>
              <w:pStyle w:val="11"/>
            </w:pPr>
            <w:r>
              <w:t>266.19</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84578"/>
    <w:rsid w:val="004174E4"/>
    <w:rsid w:val="00584578"/>
    <w:rsid w:val="007475A9"/>
    <w:rsid w:val="67313F2E"/>
    <w:rsid w:val="6B7D7DA0"/>
    <w:rsid w:val="719B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 w:type="paragraph" w:customStyle="1" w:styleId="26">
    <w:name w:val="插入文本样式-插入部门职责文件"/>
    <w:basedOn w:val="1"/>
    <w:qFormat/>
    <w:uiPriority w:val="0"/>
    <w:pPr>
      <w:spacing w:line="500" w:lineRule="exact"/>
      <w:ind w:firstLine="560"/>
    </w:pPr>
    <w:rPr>
      <w:rFonts w:eastAsia="方正仿宋_GBK"/>
      <w:sz w:val="28"/>
    </w:rPr>
  </w:style>
  <w:style w:type="paragraph" w:customStyle="1" w:styleId="27">
    <w:name w:val="插入文本样式-插入预算公开部门职责文件"/>
    <w:basedOn w:val="1"/>
    <w:qFormat/>
    <w:uiPriority w:val="0"/>
    <w:pPr>
      <w:spacing w:line="500" w:lineRule="exact"/>
      <w:ind w:firstLine="560"/>
    </w:pPr>
    <w:rPr>
      <w:rFonts w:eastAsia="方正仿宋_GBK"/>
      <w:sz w:val="28"/>
    </w:rPr>
  </w:style>
  <w:style w:type="paragraph" w:customStyle="1" w:styleId="2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2024-02-27T10:12:16Z</dcterms:created>
  <dcterms:modified xsi:type="dcterms:W3CDTF">2024-02-27T02:12:16Z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2024-02-27T10:12:17Z</dcterms:created>
  <dcterms:modified xsi:type="dcterms:W3CDTF">2024-02-27T02:12:17Z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2024-02-27T10:12:18Z</dcterms:created>
  <dcterms:modified xsi:type="dcterms:W3CDTF">2024-02-27T02:12:18Z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2024-02-27T10:12:16Z</dcterms:created>
  <dcterms:modified xsi:type="dcterms:W3CDTF">2024-02-27T02:12:16Z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2024-02-27T10:12:15Z</dcterms:created>
  <dcterms:modified xsi:type="dcterms:W3CDTF">2024-02-27T02:12:15Z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2024-02-27T10:12:17Z</dcterms:created>
  <dcterms:modified xsi:type="dcterms:W3CDTF">2024-02-27T02:12:17Z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2024-02-27T10:12:16Z</dcterms:created>
  <dcterms:modified xsi:type="dcterms:W3CDTF">2024-02-27T02:12:16Z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2024-02-27T10:12:18Z</dcterms:created>
  <dcterms:modified xsi:type="dcterms:W3CDTF">2024-02-27T02:12:18Z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2024-02-27T10:12:16Z</dcterms:created>
  <dcterms:modified xsi:type="dcterms:W3CDTF">2024-02-27T02:12:15Z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2024-02-27T10:12:08Z</dcterms:created>
  <dcterms:modified xsi:type="dcterms:W3CDTF">2024-02-27T02:12:08Z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2024-02-27T10:12:17Z</dcterms:created>
  <dcterms:modified xsi:type="dcterms:W3CDTF">2024-02-27T02:12:17Z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2024-02-27T10:12:15Z</dcterms:created>
  <dcterms:modified xsi:type="dcterms:W3CDTF">2024-02-27T02:12:15Z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2024-02-27T10:12:18Z</dcterms:created>
  <dcterms:modified xsi:type="dcterms:W3CDTF">2024-02-27T02:12:18Z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2024-02-27T10:12:17Z</dcterms:created>
  <dcterms:modified xsi:type="dcterms:W3CDTF">2024-02-27T02:12:17Z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2024-02-27T10:12:16Z</dcterms:created>
  <dcterms:modified xsi:type="dcterms:W3CDTF">2024-02-27T02:12:16Z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2024-02-27T10:12:11Z</dcterms:created>
  <dcterms:modified xsi:type="dcterms:W3CDTF">2024-02-27T02:12:11Z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2024-02-27T10:12:17Z</dcterms:created>
  <dcterms:modified xsi:type="dcterms:W3CDTF">2024-02-27T02:12:17Z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2024-02-27T10:12:15Z</dcterms:created>
  <dcterms:modified xsi:type="dcterms:W3CDTF">2024-02-27T02:12:15Z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2024-02-27T10:12:18Z</dcterms:created>
  <dcterms:modified xsi:type="dcterms:W3CDTF">2024-02-27T02:12:18Z</dcterms:modified>
</cp:coreProperties>
</file>

<file path=customXml/itemProps1.xml><?xml version="1.0" encoding="utf-8"?>
<ds:datastoreItem xmlns:ds="http://schemas.openxmlformats.org/officeDocument/2006/customXml" ds:itemID="{50B8A484-8FBD-4A23-A3B9-26FCBB443020}">
  <ds:schemaRefs/>
</ds:datastoreItem>
</file>

<file path=customXml/itemProps10.xml><?xml version="1.0" encoding="utf-8"?>
<ds:datastoreItem xmlns:ds="http://schemas.openxmlformats.org/officeDocument/2006/customXml" ds:itemID="{92200546-B5A7-4D9D-AFA9-AC7509EDB471}">
  <ds:schemaRefs/>
</ds:datastoreItem>
</file>

<file path=customXml/itemProps11.xml><?xml version="1.0" encoding="utf-8"?>
<ds:datastoreItem xmlns:ds="http://schemas.openxmlformats.org/officeDocument/2006/customXml" ds:itemID="{871BD451-4819-46C8-8181-7C2962DB97E1}">
  <ds:schemaRefs/>
</ds:datastoreItem>
</file>

<file path=customXml/itemProps12.xml><?xml version="1.0" encoding="utf-8"?>
<ds:datastoreItem xmlns:ds="http://schemas.openxmlformats.org/officeDocument/2006/customXml" ds:itemID="{BD3E44CB-29D8-49C6-A8D3-C1F73325BFAA}">
  <ds:schemaRefs/>
</ds:datastoreItem>
</file>

<file path=customXml/itemProps13.xml><?xml version="1.0" encoding="utf-8"?>
<ds:datastoreItem xmlns:ds="http://schemas.openxmlformats.org/officeDocument/2006/customXml" ds:itemID="{5D6B3E7E-E135-444C-AE2C-83C78F21F542}">
  <ds:schemaRefs/>
</ds:datastoreItem>
</file>

<file path=customXml/itemProps14.xml><?xml version="1.0" encoding="utf-8"?>
<ds:datastoreItem xmlns:ds="http://schemas.openxmlformats.org/officeDocument/2006/customXml" ds:itemID="{2A992F4F-55B7-4533-B317-87F75939CFE4}">
  <ds:schemaRefs/>
</ds:datastoreItem>
</file>

<file path=customXml/itemProps15.xml><?xml version="1.0" encoding="utf-8"?>
<ds:datastoreItem xmlns:ds="http://schemas.openxmlformats.org/officeDocument/2006/customXml" ds:itemID="{24E8BDBE-F4A3-421F-97A3-DD08204F3B5D}">
  <ds:schemaRefs/>
</ds:datastoreItem>
</file>

<file path=customXml/itemProps16.xml><?xml version="1.0" encoding="utf-8"?>
<ds:datastoreItem xmlns:ds="http://schemas.openxmlformats.org/officeDocument/2006/customXml" ds:itemID="{738DBDCA-BC0B-408B-BC90-F98FA34EA138}">
  <ds:schemaRefs/>
</ds:datastoreItem>
</file>

<file path=customXml/itemProps17.xml><?xml version="1.0" encoding="utf-8"?>
<ds:datastoreItem xmlns:ds="http://schemas.openxmlformats.org/officeDocument/2006/customXml" ds:itemID="{0B31326E-3F14-4DBD-8904-EE75BC545E26}">
  <ds:schemaRefs/>
</ds:datastoreItem>
</file>

<file path=customXml/itemProps18.xml><?xml version="1.0" encoding="utf-8"?>
<ds:datastoreItem xmlns:ds="http://schemas.openxmlformats.org/officeDocument/2006/customXml" ds:itemID="{48269A2D-9C5B-4279-94DE-2D8C0992BF7A}">
  <ds:schemaRefs/>
</ds:datastoreItem>
</file>

<file path=customXml/itemProps19.xml><?xml version="1.0" encoding="utf-8"?>
<ds:datastoreItem xmlns:ds="http://schemas.openxmlformats.org/officeDocument/2006/customXml" ds:itemID="{0944C097-FA47-42DC-8F27-547805FE18F5}">
  <ds:schemaRefs/>
</ds:datastoreItem>
</file>

<file path=customXml/itemProps2.xml><?xml version="1.0" encoding="utf-8"?>
<ds:datastoreItem xmlns:ds="http://schemas.openxmlformats.org/officeDocument/2006/customXml" ds:itemID="{6B51DE30-CFEB-4AF5-BE30-E07AA4A13A14}">
  <ds:schemaRefs/>
</ds:datastoreItem>
</file>

<file path=customXml/itemProps20.xml><?xml version="1.0" encoding="utf-8"?>
<ds:datastoreItem xmlns:ds="http://schemas.openxmlformats.org/officeDocument/2006/customXml" ds:itemID="{F0131F95-4F23-430C-B07B-9ACF7D8E05E5}">
  <ds:schemaRefs/>
</ds:datastoreItem>
</file>

<file path=customXml/itemProps21.xml><?xml version="1.0" encoding="utf-8"?>
<ds:datastoreItem xmlns:ds="http://schemas.openxmlformats.org/officeDocument/2006/customXml" ds:itemID="{D67891E6-85F8-4EBD-BF8A-869D46E52CAF}">
  <ds:schemaRefs/>
</ds:datastoreItem>
</file>

<file path=customXml/itemProps22.xml><?xml version="1.0" encoding="utf-8"?>
<ds:datastoreItem xmlns:ds="http://schemas.openxmlformats.org/officeDocument/2006/customXml" ds:itemID="{3CD6C57D-7484-4364-9F49-B1F5DB842CA4}">
  <ds:schemaRefs/>
</ds:datastoreItem>
</file>

<file path=customXml/itemProps23.xml><?xml version="1.0" encoding="utf-8"?>
<ds:datastoreItem xmlns:ds="http://schemas.openxmlformats.org/officeDocument/2006/customXml" ds:itemID="{868437E7-8925-49C7-8081-38D2166B9E15}">
  <ds:schemaRefs/>
</ds:datastoreItem>
</file>

<file path=customXml/itemProps24.xml><?xml version="1.0" encoding="utf-8"?>
<ds:datastoreItem xmlns:ds="http://schemas.openxmlformats.org/officeDocument/2006/customXml" ds:itemID="{A4EAE2BC-631E-4D93-A9FF-E42CDCB9742B}">
  <ds:schemaRefs/>
</ds:datastoreItem>
</file>

<file path=customXml/itemProps25.xml><?xml version="1.0" encoding="utf-8"?>
<ds:datastoreItem xmlns:ds="http://schemas.openxmlformats.org/officeDocument/2006/customXml" ds:itemID="{40A97492-9F67-4F1D-AB68-FEEA5292DDAD}">
  <ds:schemaRefs/>
</ds:datastoreItem>
</file>

<file path=customXml/itemProps26.xml><?xml version="1.0" encoding="utf-8"?>
<ds:datastoreItem xmlns:ds="http://schemas.openxmlformats.org/officeDocument/2006/customXml" ds:itemID="{DE0713B0-687E-4018-85FE-B2F46FC6DECB}">
  <ds:schemaRefs/>
</ds:datastoreItem>
</file>

<file path=customXml/itemProps27.xml><?xml version="1.0" encoding="utf-8"?>
<ds:datastoreItem xmlns:ds="http://schemas.openxmlformats.org/officeDocument/2006/customXml" ds:itemID="{E624F9DB-078F-434A-98BB-2263EF71597F}">
  <ds:schemaRefs/>
</ds:datastoreItem>
</file>

<file path=customXml/itemProps28.xml><?xml version="1.0" encoding="utf-8"?>
<ds:datastoreItem xmlns:ds="http://schemas.openxmlformats.org/officeDocument/2006/customXml" ds:itemID="{B818FD7A-6565-4A3A-BB35-44ECF3561644}">
  <ds:schemaRefs/>
</ds:datastoreItem>
</file>

<file path=customXml/itemProps29.xml><?xml version="1.0" encoding="utf-8"?>
<ds:datastoreItem xmlns:ds="http://schemas.openxmlformats.org/officeDocument/2006/customXml" ds:itemID="{652DD850-1C52-42CD-A2F5-CCF9DABD4608}">
  <ds:schemaRefs/>
</ds:datastoreItem>
</file>

<file path=customXml/itemProps3.xml><?xml version="1.0" encoding="utf-8"?>
<ds:datastoreItem xmlns:ds="http://schemas.openxmlformats.org/officeDocument/2006/customXml" ds:itemID="{296EAD3F-525A-44A9-94B1-757742187B3D}">
  <ds:schemaRefs/>
</ds:datastoreItem>
</file>

<file path=customXml/itemProps30.xml><?xml version="1.0" encoding="utf-8"?>
<ds:datastoreItem xmlns:ds="http://schemas.openxmlformats.org/officeDocument/2006/customXml" ds:itemID="{C420FA3B-2D2E-4D4E-800A-316FFC9B2FAE}">
  <ds:schemaRefs/>
</ds:datastoreItem>
</file>

<file path=customXml/itemProps31.xml><?xml version="1.0" encoding="utf-8"?>
<ds:datastoreItem xmlns:ds="http://schemas.openxmlformats.org/officeDocument/2006/customXml" ds:itemID="{9C131430-A77D-428D-AC34-34FB88341B92}">
  <ds:schemaRefs/>
</ds:datastoreItem>
</file>

<file path=customXml/itemProps32.xml><?xml version="1.0" encoding="utf-8"?>
<ds:datastoreItem xmlns:ds="http://schemas.openxmlformats.org/officeDocument/2006/customXml" ds:itemID="{03B02794-84BD-488E-8434-717187DF2158}">
  <ds:schemaRefs/>
</ds:datastoreItem>
</file>

<file path=customXml/itemProps33.xml><?xml version="1.0" encoding="utf-8"?>
<ds:datastoreItem xmlns:ds="http://schemas.openxmlformats.org/officeDocument/2006/customXml" ds:itemID="{F38B6E37-4B02-4BB5-97F0-56B51131F572}">
  <ds:schemaRefs/>
</ds:datastoreItem>
</file>

<file path=customXml/itemProps34.xml><?xml version="1.0" encoding="utf-8"?>
<ds:datastoreItem xmlns:ds="http://schemas.openxmlformats.org/officeDocument/2006/customXml" ds:itemID="{E78F49EB-CED2-46E8-920D-39952480EDDF}">
  <ds:schemaRefs/>
</ds:datastoreItem>
</file>

<file path=customXml/itemProps35.xml><?xml version="1.0" encoding="utf-8"?>
<ds:datastoreItem xmlns:ds="http://schemas.openxmlformats.org/officeDocument/2006/customXml" ds:itemID="{1100E183-B1CE-4086-9574-0C98065EC9CA}">
  <ds:schemaRefs/>
</ds:datastoreItem>
</file>

<file path=customXml/itemProps36.xml><?xml version="1.0" encoding="utf-8"?>
<ds:datastoreItem xmlns:ds="http://schemas.openxmlformats.org/officeDocument/2006/customXml" ds:itemID="{067779E1-190F-4CDD-B330-97CD8B533D79}">
  <ds:schemaRefs/>
</ds:datastoreItem>
</file>

<file path=customXml/itemProps37.xml><?xml version="1.0" encoding="utf-8"?>
<ds:datastoreItem xmlns:ds="http://schemas.openxmlformats.org/officeDocument/2006/customXml" ds:itemID="{E6CCDC24-7270-4C38-9E2B-78B50D2A719D}">
  <ds:schemaRefs/>
</ds:datastoreItem>
</file>

<file path=customXml/itemProps38.xml><?xml version="1.0" encoding="utf-8"?>
<ds:datastoreItem xmlns:ds="http://schemas.openxmlformats.org/officeDocument/2006/customXml" ds:itemID="{9DC14F9A-F9D5-4CDD-A9CC-21AC9A73E0F9}">
  <ds:schemaRefs/>
</ds:datastoreItem>
</file>

<file path=customXml/itemProps4.xml><?xml version="1.0" encoding="utf-8"?>
<ds:datastoreItem xmlns:ds="http://schemas.openxmlformats.org/officeDocument/2006/customXml" ds:itemID="{8E8CC4BF-4351-4C59-973A-A6F443A560C3}">
  <ds:schemaRefs/>
</ds:datastoreItem>
</file>

<file path=customXml/itemProps5.xml><?xml version="1.0" encoding="utf-8"?>
<ds:datastoreItem xmlns:ds="http://schemas.openxmlformats.org/officeDocument/2006/customXml" ds:itemID="{BB1B1EF8-6211-412C-A46C-2CB111EB4728}">
  <ds:schemaRefs/>
</ds:datastoreItem>
</file>

<file path=customXml/itemProps6.xml><?xml version="1.0" encoding="utf-8"?>
<ds:datastoreItem xmlns:ds="http://schemas.openxmlformats.org/officeDocument/2006/customXml" ds:itemID="{A72D4896-E9A6-4683-A278-92DED810A49D}">
  <ds:schemaRefs/>
</ds:datastoreItem>
</file>

<file path=customXml/itemProps7.xml><?xml version="1.0" encoding="utf-8"?>
<ds:datastoreItem xmlns:ds="http://schemas.openxmlformats.org/officeDocument/2006/customXml" ds:itemID="{0B658352-9A3E-419A-B204-9E46D26CB827}">
  <ds:schemaRefs/>
</ds:datastoreItem>
</file>

<file path=customXml/itemProps8.xml><?xml version="1.0" encoding="utf-8"?>
<ds:datastoreItem xmlns:ds="http://schemas.openxmlformats.org/officeDocument/2006/customXml" ds:itemID="{C2E904A2-ABB1-436E-818A-7573BE1519FF}">
  <ds:schemaRefs/>
</ds:datastoreItem>
</file>

<file path=customXml/itemProps9.xml><?xml version="1.0" encoding="utf-8"?>
<ds:datastoreItem xmlns:ds="http://schemas.openxmlformats.org/officeDocument/2006/customXml" ds:itemID="{8106203C-DF71-40A2-9B26-27A1E619D35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2846</Words>
  <Characters>16227</Characters>
  <Lines>135</Lines>
  <Paragraphs>38</Paragraphs>
  <TotalTime>6</TotalTime>
  <ScaleCrop>false</ScaleCrop>
  <LinksUpToDate>false</LinksUpToDate>
  <CharactersWithSpaces>19035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2024-02-27T02:16:00Z</dcterms:created>
  <dc:creator>Administrator</dc:creator>
  <cp:lastModifiedBy>Administrator</cp:lastModifiedBy>
  <dcterms:modified xsi:type="dcterms:W3CDTF">2024-02-27T02:29:41Z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0DDAE2A21B0249568B435447E495A223</vt:lpwstr>
  </property>
</Properties>
</file>